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3CEAC9EF" w14:textId="25E4E85F" w:rsidR="009B7CD8"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191638512" w:history="1">
            <w:r w:rsidR="009B7CD8" w:rsidRPr="0044441F">
              <w:rPr>
                <w:rStyle w:val="Hyperlink"/>
                <w:noProof/>
              </w:rPr>
              <w:t>1.</w:t>
            </w:r>
            <w:r w:rsidR="009B7CD8">
              <w:rPr>
                <w:rFonts w:asciiTheme="minorHAnsi" w:eastAsiaTheme="minorEastAsia" w:hAnsiTheme="minorHAnsi"/>
                <w:noProof/>
                <w:kern w:val="2"/>
                <w:szCs w:val="24"/>
                <w:lang w:eastAsia="et-EE"/>
                <w14:ligatures w14:val="standardContextual"/>
              </w:rPr>
              <w:tab/>
            </w:r>
            <w:r w:rsidR="009B7CD8" w:rsidRPr="0044441F">
              <w:rPr>
                <w:rStyle w:val="Hyperlink"/>
                <w:noProof/>
              </w:rPr>
              <w:t>ÜLDOSA</w:t>
            </w:r>
            <w:r w:rsidR="009B7CD8">
              <w:rPr>
                <w:noProof/>
                <w:webHidden/>
              </w:rPr>
              <w:tab/>
            </w:r>
            <w:r w:rsidR="009B7CD8">
              <w:rPr>
                <w:noProof/>
                <w:webHidden/>
              </w:rPr>
              <w:fldChar w:fldCharType="begin"/>
            </w:r>
            <w:r w:rsidR="009B7CD8">
              <w:rPr>
                <w:noProof/>
                <w:webHidden/>
              </w:rPr>
              <w:instrText xml:space="preserve"> PAGEREF _Toc191638512 \h </w:instrText>
            </w:r>
            <w:r w:rsidR="009B7CD8">
              <w:rPr>
                <w:noProof/>
                <w:webHidden/>
              </w:rPr>
            </w:r>
            <w:r w:rsidR="009B7CD8">
              <w:rPr>
                <w:noProof/>
                <w:webHidden/>
              </w:rPr>
              <w:fldChar w:fldCharType="separate"/>
            </w:r>
            <w:r w:rsidR="004563C2">
              <w:rPr>
                <w:noProof/>
                <w:webHidden/>
              </w:rPr>
              <w:t>3</w:t>
            </w:r>
            <w:r w:rsidR="009B7CD8">
              <w:rPr>
                <w:noProof/>
                <w:webHidden/>
              </w:rPr>
              <w:fldChar w:fldCharType="end"/>
            </w:r>
          </w:hyperlink>
        </w:p>
        <w:p w14:paraId="16519AE9" w14:textId="0163C6E3" w:rsidR="009B7CD8" w:rsidRDefault="009B7CD8">
          <w:pPr>
            <w:pStyle w:val="TOC2"/>
            <w:rPr>
              <w:rFonts w:asciiTheme="minorHAnsi" w:eastAsiaTheme="minorEastAsia" w:hAnsiTheme="minorHAnsi"/>
              <w:kern w:val="2"/>
              <w:szCs w:val="24"/>
              <w:lang w:eastAsia="et-EE"/>
              <w14:ligatures w14:val="standardContextual"/>
            </w:rPr>
          </w:pPr>
          <w:hyperlink w:anchor="_Toc191638513" w:history="1">
            <w:r w:rsidRPr="0044441F">
              <w:rPr>
                <w:rStyle w:val="Hyperlink"/>
              </w:rPr>
              <w:t>1.1.</w:t>
            </w:r>
            <w:r>
              <w:rPr>
                <w:rFonts w:asciiTheme="minorHAnsi" w:eastAsiaTheme="minorEastAsia" w:hAnsiTheme="minorHAnsi"/>
                <w:kern w:val="2"/>
                <w:szCs w:val="24"/>
                <w:lang w:eastAsia="et-EE"/>
                <w14:ligatures w14:val="standardContextual"/>
              </w:rPr>
              <w:tab/>
            </w:r>
            <w:r w:rsidRPr="0044441F">
              <w:rPr>
                <w:rStyle w:val="Hyperlink"/>
              </w:rPr>
              <w:t>Objekti nimetus</w:t>
            </w:r>
            <w:r>
              <w:rPr>
                <w:webHidden/>
              </w:rPr>
              <w:tab/>
            </w:r>
            <w:r>
              <w:rPr>
                <w:webHidden/>
              </w:rPr>
              <w:fldChar w:fldCharType="begin"/>
            </w:r>
            <w:r>
              <w:rPr>
                <w:webHidden/>
              </w:rPr>
              <w:instrText xml:space="preserve"> PAGEREF _Toc191638513 \h </w:instrText>
            </w:r>
            <w:r>
              <w:rPr>
                <w:webHidden/>
              </w:rPr>
            </w:r>
            <w:r>
              <w:rPr>
                <w:webHidden/>
              </w:rPr>
              <w:fldChar w:fldCharType="separate"/>
            </w:r>
            <w:r w:rsidR="004563C2">
              <w:rPr>
                <w:webHidden/>
              </w:rPr>
              <w:t>3</w:t>
            </w:r>
            <w:r>
              <w:rPr>
                <w:webHidden/>
              </w:rPr>
              <w:fldChar w:fldCharType="end"/>
            </w:r>
          </w:hyperlink>
        </w:p>
        <w:p w14:paraId="53B0A241" w14:textId="626AA02C" w:rsidR="009B7CD8" w:rsidRDefault="009B7CD8">
          <w:pPr>
            <w:pStyle w:val="TOC2"/>
            <w:rPr>
              <w:rFonts w:asciiTheme="minorHAnsi" w:eastAsiaTheme="minorEastAsia" w:hAnsiTheme="minorHAnsi"/>
              <w:kern w:val="2"/>
              <w:szCs w:val="24"/>
              <w:lang w:eastAsia="et-EE"/>
              <w14:ligatures w14:val="standardContextual"/>
            </w:rPr>
          </w:pPr>
          <w:hyperlink w:anchor="_Toc191638514" w:history="1">
            <w:r w:rsidRPr="0044441F">
              <w:rPr>
                <w:rStyle w:val="Hyperlink"/>
              </w:rPr>
              <w:t>1.2.</w:t>
            </w:r>
            <w:r>
              <w:rPr>
                <w:rFonts w:asciiTheme="minorHAnsi" w:eastAsiaTheme="minorEastAsia" w:hAnsiTheme="minorHAnsi"/>
                <w:kern w:val="2"/>
                <w:szCs w:val="24"/>
                <w:lang w:eastAsia="et-EE"/>
                <w14:ligatures w14:val="standardContextual"/>
              </w:rPr>
              <w:tab/>
            </w:r>
            <w:r w:rsidRPr="0044441F">
              <w:rPr>
                <w:rStyle w:val="Hyperlink"/>
              </w:rPr>
              <w:t>Objekti asukoht</w:t>
            </w:r>
            <w:r>
              <w:rPr>
                <w:webHidden/>
              </w:rPr>
              <w:tab/>
            </w:r>
            <w:r>
              <w:rPr>
                <w:webHidden/>
              </w:rPr>
              <w:fldChar w:fldCharType="begin"/>
            </w:r>
            <w:r>
              <w:rPr>
                <w:webHidden/>
              </w:rPr>
              <w:instrText xml:space="preserve"> PAGEREF _Toc191638514 \h </w:instrText>
            </w:r>
            <w:r>
              <w:rPr>
                <w:webHidden/>
              </w:rPr>
            </w:r>
            <w:r>
              <w:rPr>
                <w:webHidden/>
              </w:rPr>
              <w:fldChar w:fldCharType="separate"/>
            </w:r>
            <w:r w:rsidR="004563C2">
              <w:rPr>
                <w:webHidden/>
              </w:rPr>
              <w:t>3</w:t>
            </w:r>
            <w:r>
              <w:rPr>
                <w:webHidden/>
              </w:rPr>
              <w:fldChar w:fldCharType="end"/>
            </w:r>
          </w:hyperlink>
        </w:p>
        <w:p w14:paraId="3A4D67A3" w14:textId="357D736C" w:rsidR="009B7CD8" w:rsidRDefault="009B7CD8">
          <w:pPr>
            <w:pStyle w:val="TOC2"/>
            <w:rPr>
              <w:rFonts w:asciiTheme="minorHAnsi" w:eastAsiaTheme="minorEastAsia" w:hAnsiTheme="minorHAnsi"/>
              <w:kern w:val="2"/>
              <w:szCs w:val="24"/>
              <w:lang w:eastAsia="et-EE"/>
              <w14:ligatures w14:val="standardContextual"/>
            </w:rPr>
          </w:pPr>
          <w:hyperlink w:anchor="_Toc191638515" w:history="1">
            <w:r w:rsidRPr="0044441F">
              <w:rPr>
                <w:rStyle w:val="Hyperlink"/>
              </w:rPr>
              <w:t>1.3.</w:t>
            </w:r>
            <w:r>
              <w:rPr>
                <w:rFonts w:asciiTheme="minorHAnsi" w:eastAsiaTheme="minorEastAsia" w:hAnsiTheme="minorHAnsi"/>
                <w:kern w:val="2"/>
                <w:szCs w:val="24"/>
                <w:lang w:eastAsia="et-EE"/>
                <w14:ligatures w14:val="standardContextual"/>
              </w:rPr>
              <w:tab/>
            </w:r>
            <w:r w:rsidRPr="0044441F">
              <w:rPr>
                <w:rStyle w:val="Hyperlink"/>
              </w:rPr>
              <w:t>Objekti seotus teedevõrguga</w:t>
            </w:r>
            <w:r>
              <w:rPr>
                <w:webHidden/>
              </w:rPr>
              <w:tab/>
            </w:r>
            <w:r>
              <w:rPr>
                <w:webHidden/>
              </w:rPr>
              <w:fldChar w:fldCharType="begin"/>
            </w:r>
            <w:r>
              <w:rPr>
                <w:webHidden/>
              </w:rPr>
              <w:instrText xml:space="preserve"> PAGEREF _Toc191638515 \h </w:instrText>
            </w:r>
            <w:r>
              <w:rPr>
                <w:webHidden/>
              </w:rPr>
            </w:r>
            <w:r>
              <w:rPr>
                <w:webHidden/>
              </w:rPr>
              <w:fldChar w:fldCharType="separate"/>
            </w:r>
            <w:r w:rsidR="004563C2">
              <w:rPr>
                <w:webHidden/>
              </w:rPr>
              <w:t>3</w:t>
            </w:r>
            <w:r>
              <w:rPr>
                <w:webHidden/>
              </w:rPr>
              <w:fldChar w:fldCharType="end"/>
            </w:r>
          </w:hyperlink>
        </w:p>
        <w:p w14:paraId="468DB1C1" w14:textId="2F666E6B" w:rsidR="009B7CD8" w:rsidRDefault="009B7CD8">
          <w:pPr>
            <w:pStyle w:val="TOC2"/>
            <w:rPr>
              <w:rFonts w:asciiTheme="minorHAnsi" w:eastAsiaTheme="minorEastAsia" w:hAnsiTheme="minorHAnsi"/>
              <w:kern w:val="2"/>
              <w:szCs w:val="24"/>
              <w:lang w:eastAsia="et-EE"/>
              <w14:ligatures w14:val="standardContextual"/>
            </w:rPr>
          </w:pPr>
          <w:hyperlink w:anchor="_Toc191638516" w:history="1">
            <w:r w:rsidRPr="0044441F">
              <w:rPr>
                <w:rStyle w:val="Hyperlink"/>
              </w:rPr>
              <w:t>1.4.</w:t>
            </w:r>
            <w:r>
              <w:rPr>
                <w:rFonts w:asciiTheme="minorHAnsi" w:eastAsiaTheme="minorEastAsia" w:hAnsiTheme="minorHAnsi"/>
                <w:kern w:val="2"/>
                <w:szCs w:val="24"/>
                <w:lang w:eastAsia="et-EE"/>
                <w14:ligatures w14:val="standardContextual"/>
              </w:rPr>
              <w:tab/>
            </w:r>
            <w:r w:rsidRPr="0044441F">
              <w:rPr>
                <w:rStyle w:val="Hyperlink"/>
              </w:rPr>
              <w:t>Tee liik</w:t>
            </w:r>
            <w:r>
              <w:rPr>
                <w:webHidden/>
              </w:rPr>
              <w:tab/>
            </w:r>
            <w:r>
              <w:rPr>
                <w:webHidden/>
              </w:rPr>
              <w:fldChar w:fldCharType="begin"/>
            </w:r>
            <w:r>
              <w:rPr>
                <w:webHidden/>
              </w:rPr>
              <w:instrText xml:space="preserve"> PAGEREF _Toc191638516 \h </w:instrText>
            </w:r>
            <w:r>
              <w:rPr>
                <w:webHidden/>
              </w:rPr>
            </w:r>
            <w:r>
              <w:rPr>
                <w:webHidden/>
              </w:rPr>
              <w:fldChar w:fldCharType="separate"/>
            </w:r>
            <w:r w:rsidR="004563C2">
              <w:rPr>
                <w:webHidden/>
              </w:rPr>
              <w:t>3</w:t>
            </w:r>
            <w:r>
              <w:rPr>
                <w:webHidden/>
              </w:rPr>
              <w:fldChar w:fldCharType="end"/>
            </w:r>
          </w:hyperlink>
        </w:p>
        <w:p w14:paraId="44E91546" w14:textId="26339708" w:rsidR="009B7CD8" w:rsidRDefault="009B7CD8">
          <w:pPr>
            <w:pStyle w:val="TOC2"/>
            <w:rPr>
              <w:rFonts w:asciiTheme="minorHAnsi" w:eastAsiaTheme="minorEastAsia" w:hAnsiTheme="minorHAnsi"/>
              <w:kern w:val="2"/>
              <w:szCs w:val="24"/>
              <w:lang w:eastAsia="et-EE"/>
              <w14:ligatures w14:val="standardContextual"/>
            </w:rPr>
          </w:pPr>
          <w:hyperlink w:anchor="_Toc191638517" w:history="1">
            <w:r w:rsidRPr="0044441F">
              <w:rPr>
                <w:rStyle w:val="Hyperlink"/>
              </w:rPr>
              <w:t>1.5.</w:t>
            </w:r>
            <w:r>
              <w:rPr>
                <w:rFonts w:asciiTheme="minorHAnsi" w:eastAsiaTheme="minorEastAsia" w:hAnsiTheme="minorHAnsi"/>
                <w:kern w:val="2"/>
                <w:szCs w:val="24"/>
                <w:lang w:eastAsia="et-EE"/>
                <w14:ligatures w14:val="standardContextual"/>
              </w:rPr>
              <w:tab/>
            </w:r>
            <w:r w:rsidRPr="0044441F">
              <w:rPr>
                <w:rStyle w:val="Hyperlink"/>
              </w:rPr>
              <w:t>Lähtematerjalid</w:t>
            </w:r>
            <w:r>
              <w:rPr>
                <w:webHidden/>
              </w:rPr>
              <w:tab/>
            </w:r>
            <w:r>
              <w:rPr>
                <w:webHidden/>
              </w:rPr>
              <w:fldChar w:fldCharType="begin"/>
            </w:r>
            <w:r>
              <w:rPr>
                <w:webHidden/>
              </w:rPr>
              <w:instrText xml:space="preserve"> PAGEREF _Toc191638517 \h </w:instrText>
            </w:r>
            <w:r>
              <w:rPr>
                <w:webHidden/>
              </w:rPr>
            </w:r>
            <w:r>
              <w:rPr>
                <w:webHidden/>
              </w:rPr>
              <w:fldChar w:fldCharType="separate"/>
            </w:r>
            <w:r w:rsidR="004563C2">
              <w:rPr>
                <w:webHidden/>
              </w:rPr>
              <w:t>3</w:t>
            </w:r>
            <w:r>
              <w:rPr>
                <w:webHidden/>
              </w:rPr>
              <w:fldChar w:fldCharType="end"/>
            </w:r>
          </w:hyperlink>
        </w:p>
        <w:p w14:paraId="3CE2084E" w14:textId="430E1BCD" w:rsidR="009B7CD8" w:rsidRDefault="009B7CD8">
          <w:pPr>
            <w:pStyle w:val="TOC2"/>
            <w:rPr>
              <w:rFonts w:asciiTheme="minorHAnsi" w:eastAsiaTheme="minorEastAsia" w:hAnsiTheme="minorHAnsi"/>
              <w:kern w:val="2"/>
              <w:szCs w:val="24"/>
              <w:lang w:eastAsia="et-EE"/>
              <w14:ligatures w14:val="standardContextual"/>
            </w:rPr>
          </w:pPr>
          <w:hyperlink w:anchor="_Toc191638518" w:history="1">
            <w:r w:rsidRPr="0044441F">
              <w:rPr>
                <w:rStyle w:val="Hyperlink"/>
              </w:rPr>
              <w:t>1.6.</w:t>
            </w:r>
            <w:r>
              <w:rPr>
                <w:rFonts w:asciiTheme="minorHAnsi" w:eastAsiaTheme="minorEastAsia" w:hAnsiTheme="minorHAnsi"/>
                <w:kern w:val="2"/>
                <w:szCs w:val="24"/>
                <w:lang w:eastAsia="et-EE"/>
                <w14:ligatures w14:val="standardContextual"/>
              </w:rPr>
              <w:tab/>
            </w:r>
            <w:r w:rsidRPr="0044441F">
              <w:rPr>
                <w:rStyle w:val="Hyperlink"/>
              </w:rPr>
              <w:t>Töö aluseks olevad uuringud</w:t>
            </w:r>
            <w:r>
              <w:rPr>
                <w:webHidden/>
              </w:rPr>
              <w:tab/>
            </w:r>
            <w:r>
              <w:rPr>
                <w:webHidden/>
              </w:rPr>
              <w:fldChar w:fldCharType="begin"/>
            </w:r>
            <w:r>
              <w:rPr>
                <w:webHidden/>
              </w:rPr>
              <w:instrText xml:space="preserve"> PAGEREF _Toc191638518 \h </w:instrText>
            </w:r>
            <w:r>
              <w:rPr>
                <w:webHidden/>
              </w:rPr>
            </w:r>
            <w:r>
              <w:rPr>
                <w:webHidden/>
              </w:rPr>
              <w:fldChar w:fldCharType="separate"/>
            </w:r>
            <w:r w:rsidR="004563C2">
              <w:rPr>
                <w:webHidden/>
              </w:rPr>
              <w:t>4</w:t>
            </w:r>
            <w:r>
              <w:rPr>
                <w:webHidden/>
              </w:rPr>
              <w:fldChar w:fldCharType="end"/>
            </w:r>
          </w:hyperlink>
        </w:p>
        <w:p w14:paraId="46656510" w14:textId="254D9ABD" w:rsidR="009B7CD8" w:rsidRDefault="009B7CD8">
          <w:pPr>
            <w:pStyle w:val="TOC2"/>
            <w:rPr>
              <w:rFonts w:asciiTheme="minorHAnsi" w:eastAsiaTheme="minorEastAsia" w:hAnsiTheme="minorHAnsi"/>
              <w:kern w:val="2"/>
              <w:szCs w:val="24"/>
              <w:lang w:eastAsia="et-EE"/>
              <w14:ligatures w14:val="standardContextual"/>
            </w:rPr>
          </w:pPr>
          <w:hyperlink w:anchor="_Toc191638519" w:history="1">
            <w:r w:rsidRPr="0044441F">
              <w:rPr>
                <w:rStyle w:val="Hyperlink"/>
              </w:rPr>
              <w:t>1.7.</w:t>
            </w:r>
            <w:r>
              <w:rPr>
                <w:rFonts w:asciiTheme="minorHAnsi" w:eastAsiaTheme="minorEastAsia" w:hAnsiTheme="minorHAnsi"/>
                <w:kern w:val="2"/>
                <w:szCs w:val="24"/>
                <w:lang w:eastAsia="et-EE"/>
                <w14:ligatures w14:val="standardContextual"/>
              </w:rPr>
              <w:tab/>
            </w:r>
            <w:r w:rsidRPr="0044441F">
              <w:rPr>
                <w:rStyle w:val="Hyperlink"/>
              </w:rPr>
              <w:t>Seotud ehitusprojektid</w:t>
            </w:r>
            <w:r>
              <w:rPr>
                <w:webHidden/>
              </w:rPr>
              <w:tab/>
            </w:r>
            <w:r>
              <w:rPr>
                <w:webHidden/>
              </w:rPr>
              <w:fldChar w:fldCharType="begin"/>
            </w:r>
            <w:r>
              <w:rPr>
                <w:webHidden/>
              </w:rPr>
              <w:instrText xml:space="preserve"> PAGEREF _Toc191638519 \h </w:instrText>
            </w:r>
            <w:r>
              <w:rPr>
                <w:webHidden/>
              </w:rPr>
            </w:r>
            <w:r>
              <w:rPr>
                <w:webHidden/>
              </w:rPr>
              <w:fldChar w:fldCharType="separate"/>
            </w:r>
            <w:r w:rsidR="004563C2">
              <w:rPr>
                <w:webHidden/>
              </w:rPr>
              <w:t>4</w:t>
            </w:r>
            <w:r>
              <w:rPr>
                <w:webHidden/>
              </w:rPr>
              <w:fldChar w:fldCharType="end"/>
            </w:r>
          </w:hyperlink>
        </w:p>
        <w:p w14:paraId="3AE2F0A7" w14:textId="0D124AA5" w:rsidR="009B7CD8" w:rsidRDefault="009B7CD8">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1638520" w:history="1">
            <w:r w:rsidRPr="0044441F">
              <w:rPr>
                <w:rStyle w:val="Hyperlink"/>
                <w:noProof/>
              </w:rPr>
              <w:t>2.</w:t>
            </w:r>
            <w:r>
              <w:rPr>
                <w:rFonts w:asciiTheme="minorHAnsi" w:eastAsiaTheme="minorEastAsia" w:hAnsiTheme="minorHAnsi"/>
                <w:noProof/>
                <w:kern w:val="2"/>
                <w:szCs w:val="24"/>
                <w:lang w:eastAsia="et-EE"/>
                <w14:ligatures w14:val="standardContextual"/>
              </w:rPr>
              <w:tab/>
            </w:r>
            <w:r w:rsidRPr="0044441F">
              <w:rPr>
                <w:rStyle w:val="Hyperlink"/>
                <w:noProof/>
              </w:rPr>
              <w:t>OLEMASOLEV OLUKORD</w:t>
            </w:r>
            <w:r>
              <w:rPr>
                <w:noProof/>
                <w:webHidden/>
              </w:rPr>
              <w:tab/>
            </w:r>
            <w:r>
              <w:rPr>
                <w:noProof/>
                <w:webHidden/>
              </w:rPr>
              <w:fldChar w:fldCharType="begin"/>
            </w:r>
            <w:r>
              <w:rPr>
                <w:noProof/>
                <w:webHidden/>
              </w:rPr>
              <w:instrText xml:space="preserve"> PAGEREF _Toc191638520 \h </w:instrText>
            </w:r>
            <w:r>
              <w:rPr>
                <w:noProof/>
                <w:webHidden/>
              </w:rPr>
            </w:r>
            <w:r>
              <w:rPr>
                <w:noProof/>
                <w:webHidden/>
              </w:rPr>
              <w:fldChar w:fldCharType="separate"/>
            </w:r>
            <w:r w:rsidR="004563C2">
              <w:rPr>
                <w:noProof/>
                <w:webHidden/>
              </w:rPr>
              <w:t>4</w:t>
            </w:r>
            <w:r>
              <w:rPr>
                <w:noProof/>
                <w:webHidden/>
              </w:rPr>
              <w:fldChar w:fldCharType="end"/>
            </w:r>
          </w:hyperlink>
        </w:p>
        <w:p w14:paraId="2F370857" w14:textId="017F7AED" w:rsidR="009B7CD8" w:rsidRDefault="009B7CD8">
          <w:pPr>
            <w:pStyle w:val="TOC2"/>
            <w:rPr>
              <w:rFonts w:asciiTheme="minorHAnsi" w:eastAsiaTheme="minorEastAsia" w:hAnsiTheme="minorHAnsi"/>
              <w:kern w:val="2"/>
              <w:szCs w:val="24"/>
              <w:lang w:eastAsia="et-EE"/>
              <w14:ligatures w14:val="standardContextual"/>
            </w:rPr>
          </w:pPr>
          <w:hyperlink w:anchor="_Toc191638521" w:history="1">
            <w:r w:rsidRPr="0044441F">
              <w:rPr>
                <w:rStyle w:val="Hyperlink"/>
              </w:rPr>
              <w:t>2.1.</w:t>
            </w:r>
            <w:r>
              <w:rPr>
                <w:rFonts w:asciiTheme="minorHAnsi" w:eastAsiaTheme="minorEastAsia" w:hAnsiTheme="minorHAnsi"/>
                <w:kern w:val="2"/>
                <w:szCs w:val="24"/>
                <w:lang w:eastAsia="et-EE"/>
                <w14:ligatures w14:val="standardContextual"/>
              </w:rPr>
              <w:tab/>
            </w:r>
            <w:r w:rsidRPr="0044441F">
              <w:rPr>
                <w:rStyle w:val="Hyperlink"/>
              </w:rPr>
              <w:t>Olemasolev situatsioon</w:t>
            </w:r>
            <w:r>
              <w:rPr>
                <w:webHidden/>
              </w:rPr>
              <w:tab/>
            </w:r>
            <w:r>
              <w:rPr>
                <w:webHidden/>
              </w:rPr>
              <w:fldChar w:fldCharType="begin"/>
            </w:r>
            <w:r>
              <w:rPr>
                <w:webHidden/>
              </w:rPr>
              <w:instrText xml:space="preserve"> PAGEREF _Toc191638521 \h </w:instrText>
            </w:r>
            <w:r>
              <w:rPr>
                <w:webHidden/>
              </w:rPr>
            </w:r>
            <w:r>
              <w:rPr>
                <w:webHidden/>
              </w:rPr>
              <w:fldChar w:fldCharType="separate"/>
            </w:r>
            <w:r w:rsidR="004563C2">
              <w:rPr>
                <w:webHidden/>
              </w:rPr>
              <w:t>4</w:t>
            </w:r>
            <w:r>
              <w:rPr>
                <w:webHidden/>
              </w:rPr>
              <w:fldChar w:fldCharType="end"/>
            </w:r>
          </w:hyperlink>
        </w:p>
        <w:p w14:paraId="6D47CAFE" w14:textId="71367DE3" w:rsidR="009B7CD8" w:rsidRDefault="009B7CD8">
          <w:pPr>
            <w:pStyle w:val="TOC2"/>
            <w:rPr>
              <w:rFonts w:asciiTheme="minorHAnsi" w:eastAsiaTheme="minorEastAsia" w:hAnsiTheme="minorHAnsi"/>
              <w:kern w:val="2"/>
              <w:szCs w:val="24"/>
              <w:lang w:eastAsia="et-EE"/>
              <w14:ligatures w14:val="standardContextual"/>
            </w:rPr>
          </w:pPr>
          <w:hyperlink w:anchor="_Toc191638522" w:history="1">
            <w:r w:rsidRPr="0044441F">
              <w:rPr>
                <w:rStyle w:val="Hyperlink"/>
              </w:rPr>
              <w:t>2.2.</w:t>
            </w:r>
            <w:r>
              <w:rPr>
                <w:rFonts w:asciiTheme="minorHAnsi" w:eastAsiaTheme="minorEastAsia" w:hAnsiTheme="minorHAnsi"/>
                <w:kern w:val="2"/>
                <w:szCs w:val="24"/>
                <w:lang w:eastAsia="et-EE"/>
                <w14:ligatures w14:val="standardContextual"/>
              </w:rPr>
              <w:tab/>
            </w:r>
            <w:r w:rsidRPr="0044441F">
              <w:rPr>
                <w:rStyle w:val="Hyperlink"/>
              </w:rPr>
              <w:t>Geoloogia</w:t>
            </w:r>
            <w:r>
              <w:rPr>
                <w:webHidden/>
              </w:rPr>
              <w:tab/>
            </w:r>
            <w:r>
              <w:rPr>
                <w:webHidden/>
              </w:rPr>
              <w:fldChar w:fldCharType="begin"/>
            </w:r>
            <w:r>
              <w:rPr>
                <w:webHidden/>
              </w:rPr>
              <w:instrText xml:space="preserve"> PAGEREF _Toc191638522 \h </w:instrText>
            </w:r>
            <w:r>
              <w:rPr>
                <w:webHidden/>
              </w:rPr>
            </w:r>
            <w:r>
              <w:rPr>
                <w:webHidden/>
              </w:rPr>
              <w:fldChar w:fldCharType="separate"/>
            </w:r>
            <w:r w:rsidR="004563C2">
              <w:rPr>
                <w:webHidden/>
              </w:rPr>
              <w:t>4</w:t>
            </w:r>
            <w:r>
              <w:rPr>
                <w:webHidden/>
              </w:rPr>
              <w:fldChar w:fldCharType="end"/>
            </w:r>
          </w:hyperlink>
        </w:p>
        <w:p w14:paraId="764366DC" w14:textId="553EEDDA" w:rsidR="009B7CD8" w:rsidRDefault="009B7CD8">
          <w:pPr>
            <w:pStyle w:val="TOC2"/>
            <w:rPr>
              <w:rFonts w:asciiTheme="minorHAnsi" w:eastAsiaTheme="minorEastAsia" w:hAnsiTheme="minorHAnsi"/>
              <w:kern w:val="2"/>
              <w:szCs w:val="24"/>
              <w:lang w:eastAsia="et-EE"/>
              <w14:ligatures w14:val="standardContextual"/>
            </w:rPr>
          </w:pPr>
          <w:hyperlink w:anchor="_Toc191638523" w:history="1">
            <w:r w:rsidRPr="0044441F">
              <w:rPr>
                <w:rStyle w:val="Hyperlink"/>
              </w:rPr>
              <w:t>2.3.</w:t>
            </w:r>
            <w:r>
              <w:rPr>
                <w:rFonts w:asciiTheme="minorHAnsi" w:eastAsiaTheme="minorEastAsia" w:hAnsiTheme="minorHAnsi"/>
                <w:kern w:val="2"/>
                <w:szCs w:val="24"/>
                <w:lang w:eastAsia="et-EE"/>
                <w14:ligatures w14:val="standardContextual"/>
              </w:rPr>
              <w:tab/>
            </w:r>
            <w:r w:rsidRPr="0044441F">
              <w:rPr>
                <w:rStyle w:val="Hyperlink"/>
              </w:rPr>
              <w:t>Muinsuskaitse ja looduskaitsealad</w:t>
            </w:r>
            <w:r>
              <w:rPr>
                <w:webHidden/>
              </w:rPr>
              <w:tab/>
            </w:r>
            <w:r>
              <w:rPr>
                <w:webHidden/>
              </w:rPr>
              <w:fldChar w:fldCharType="begin"/>
            </w:r>
            <w:r>
              <w:rPr>
                <w:webHidden/>
              </w:rPr>
              <w:instrText xml:space="preserve"> PAGEREF _Toc191638523 \h </w:instrText>
            </w:r>
            <w:r>
              <w:rPr>
                <w:webHidden/>
              </w:rPr>
            </w:r>
            <w:r>
              <w:rPr>
                <w:webHidden/>
              </w:rPr>
              <w:fldChar w:fldCharType="separate"/>
            </w:r>
            <w:r w:rsidR="004563C2">
              <w:rPr>
                <w:webHidden/>
              </w:rPr>
              <w:t>4</w:t>
            </w:r>
            <w:r>
              <w:rPr>
                <w:webHidden/>
              </w:rPr>
              <w:fldChar w:fldCharType="end"/>
            </w:r>
          </w:hyperlink>
        </w:p>
        <w:p w14:paraId="12CDF80A" w14:textId="72B3B111" w:rsidR="009B7CD8" w:rsidRDefault="009B7CD8">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1638524" w:history="1">
            <w:r w:rsidRPr="0044441F">
              <w:rPr>
                <w:rStyle w:val="Hyperlink"/>
                <w:noProof/>
              </w:rPr>
              <w:t>3.</w:t>
            </w:r>
            <w:r>
              <w:rPr>
                <w:rFonts w:asciiTheme="minorHAnsi" w:eastAsiaTheme="minorEastAsia" w:hAnsiTheme="minorHAnsi"/>
                <w:noProof/>
                <w:kern w:val="2"/>
                <w:szCs w:val="24"/>
                <w:lang w:eastAsia="et-EE"/>
                <w14:ligatures w14:val="standardContextual"/>
              </w:rPr>
              <w:tab/>
            </w:r>
            <w:r w:rsidRPr="0044441F">
              <w:rPr>
                <w:rStyle w:val="Hyperlink"/>
                <w:noProof/>
              </w:rPr>
              <w:t>TEEDEEHITUSLIKU OSA PROJEKTLAHENDUS</w:t>
            </w:r>
            <w:r>
              <w:rPr>
                <w:noProof/>
                <w:webHidden/>
              </w:rPr>
              <w:tab/>
            </w:r>
            <w:r>
              <w:rPr>
                <w:noProof/>
                <w:webHidden/>
              </w:rPr>
              <w:fldChar w:fldCharType="begin"/>
            </w:r>
            <w:r>
              <w:rPr>
                <w:noProof/>
                <w:webHidden/>
              </w:rPr>
              <w:instrText xml:space="preserve"> PAGEREF _Toc191638524 \h </w:instrText>
            </w:r>
            <w:r>
              <w:rPr>
                <w:noProof/>
                <w:webHidden/>
              </w:rPr>
            </w:r>
            <w:r>
              <w:rPr>
                <w:noProof/>
                <w:webHidden/>
              </w:rPr>
              <w:fldChar w:fldCharType="separate"/>
            </w:r>
            <w:r w:rsidR="004563C2">
              <w:rPr>
                <w:noProof/>
                <w:webHidden/>
              </w:rPr>
              <w:t>5</w:t>
            </w:r>
            <w:r>
              <w:rPr>
                <w:noProof/>
                <w:webHidden/>
              </w:rPr>
              <w:fldChar w:fldCharType="end"/>
            </w:r>
          </w:hyperlink>
        </w:p>
        <w:p w14:paraId="02B163B0" w14:textId="06D90994" w:rsidR="009B7CD8" w:rsidRDefault="009B7CD8">
          <w:pPr>
            <w:pStyle w:val="TOC2"/>
            <w:rPr>
              <w:rFonts w:asciiTheme="minorHAnsi" w:eastAsiaTheme="minorEastAsia" w:hAnsiTheme="minorHAnsi"/>
              <w:kern w:val="2"/>
              <w:szCs w:val="24"/>
              <w:lang w:eastAsia="et-EE"/>
              <w14:ligatures w14:val="standardContextual"/>
            </w:rPr>
          </w:pPr>
          <w:hyperlink w:anchor="_Toc191638525" w:history="1">
            <w:r w:rsidRPr="0044441F">
              <w:rPr>
                <w:rStyle w:val="Hyperlink"/>
              </w:rPr>
              <w:t>3.1.</w:t>
            </w:r>
            <w:r>
              <w:rPr>
                <w:rFonts w:asciiTheme="minorHAnsi" w:eastAsiaTheme="minorEastAsia" w:hAnsiTheme="minorHAnsi"/>
                <w:kern w:val="2"/>
                <w:szCs w:val="24"/>
                <w:lang w:eastAsia="et-EE"/>
                <w14:ligatures w14:val="standardContextual"/>
              </w:rPr>
              <w:tab/>
            </w:r>
            <w:r w:rsidRPr="0044441F">
              <w:rPr>
                <w:rStyle w:val="Hyperlink"/>
              </w:rPr>
              <w:t>Üldandmed</w:t>
            </w:r>
            <w:r>
              <w:rPr>
                <w:webHidden/>
              </w:rPr>
              <w:tab/>
            </w:r>
            <w:r>
              <w:rPr>
                <w:webHidden/>
              </w:rPr>
              <w:fldChar w:fldCharType="begin"/>
            </w:r>
            <w:r>
              <w:rPr>
                <w:webHidden/>
              </w:rPr>
              <w:instrText xml:space="preserve"> PAGEREF _Toc191638525 \h </w:instrText>
            </w:r>
            <w:r>
              <w:rPr>
                <w:webHidden/>
              </w:rPr>
            </w:r>
            <w:r>
              <w:rPr>
                <w:webHidden/>
              </w:rPr>
              <w:fldChar w:fldCharType="separate"/>
            </w:r>
            <w:r w:rsidR="004563C2">
              <w:rPr>
                <w:webHidden/>
              </w:rPr>
              <w:t>5</w:t>
            </w:r>
            <w:r>
              <w:rPr>
                <w:webHidden/>
              </w:rPr>
              <w:fldChar w:fldCharType="end"/>
            </w:r>
          </w:hyperlink>
        </w:p>
        <w:p w14:paraId="6A4A186C" w14:textId="75A27C4C" w:rsidR="009B7CD8" w:rsidRDefault="009B7CD8">
          <w:pPr>
            <w:pStyle w:val="TOC2"/>
            <w:rPr>
              <w:rFonts w:asciiTheme="minorHAnsi" w:eastAsiaTheme="minorEastAsia" w:hAnsiTheme="minorHAnsi"/>
              <w:kern w:val="2"/>
              <w:szCs w:val="24"/>
              <w:lang w:eastAsia="et-EE"/>
              <w14:ligatures w14:val="standardContextual"/>
            </w:rPr>
          </w:pPr>
          <w:hyperlink w:anchor="_Toc191638526" w:history="1">
            <w:r w:rsidRPr="0044441F">
              <w:rPr>
                <w:rStyle w:val="Hyperlink"/>
              </w:rPr>
              <w:t>3.2.</w:t>
            </w:r>
            <w:r>
              <w:rPr>
                <w:rFonts w:asciiTheme="minorHAnsi" w:eastAsiaTheme="minorEastAsia" w:hAnsiTheme="minorHAnsi"/>
                <w:kern w:val="2"/>
                <w:szCs w:val="24"/>
                <w:lang w:eastAsia="et-EE"/>
                <w14:ligatures w14:val="standardContextual"/>
              </w:rPr>
              <w:tab/>
            </w:r>
            <w:r w:rsidRPr="0044441F">
              <w:rPr>
                <w:rStyle w:val="Hyperlink"/>
              </w:rPr>
              <w:t>Plaanilahendus</w:t>
            </w:r>
            <w:r>
              <w:rPr>
                <w:webHidden/>
              </w:rPr>
              <w:tab/>
            </w:r>
            <w:r>
              <w:rPr>
                <w:webHidden/>
              </w:rPr>
              <w:fldChar w:fldCharType="begin"/>
            </w:r>
            <w:r>
              <w:rPr>
                <w:webHidden/>
              </w:rPr>
              <w:instrText xml:space="preserve"> PAGEREF _Toc191638526 \h </w:instrText>
            </w:r>
            <w:r>
              <w:rPr>
                <w:webHidden/>
              </w:rPr>
            </w:r>
            <w:r>
              <w:rPr>
                <w:webHidden/>
              </w:rPr>
              <w:fldChar w:fldCharType="separate"/>
            </w:r>
            <w:r w:rsidR="004563C2">
              <w:rPr>
                <w:webHidden/>
              </w:rPr>
              <w:t>5</w:t>
            </w:r>
            <w:r>
              <w:rPr>
                <w:webHidden/>
              </w:rPr>
              <w:fldChar w:fldCharType="end"/>
            </w:r>
          </w:hyperlink>
        </w:p>
        <w:p w14:paraId="3797DE00" w14:textId="68018E7F" w:rsidR="009B7CD8" w:rsidRDefault="009B7CD8">
          <w:pPr>
            <w:pStyle w:val="TOC2"/>
            <w:rPr>
              <w:rFonts w:asciiTheme="minorHAnsi" w:eastAsiaTheme="minorEastAsia" w:hAnsiTheme="minorHAnsi"/>
              <w:kern w:val="2"/>
              <w:szCs w:val="24"/>
              <w:lang w:eastAsia="et-EE"/>
              <w14:ligatures w14:val="standardContextual"/>
            </w:rPr>
          </w:pPr>
          <w:hyperlink w:anchor="_Toc191638527" w:history="1">
            <w:r w:rsidRPr="0044441F">
              <w:rPr>
                <w:rStyle w:val="Hyperlink"/>
              </w:rPr>
              <w:t>3.3.</w:t>
            </w:r>
            <w:r>
              <w:rPr>
                <w:rFonts w:asciiTheme="minorHAnsi" w:eastAsiaTheme="minorEastAsia" w:hAnsiTheme="minorHAnsi"/>
                <w:kern w:val="2"/>
                <w:szCs w:val="24"/>
                <w:lang w:eastAsia="et-EE"/>
                <w14:ligatures w14:val="standardContextual"/>
              </w:rPr>
              <w:tab/>
            </w:r>
            <w:r w:rsidRPr="0044441F">
              <w:rPr>
                <w:rStyle w:val="Hyperlink"/>
              </w:rPr>
              <w:t>Vertikaalplaneering</w:t>
            </w:r>
            <w:r>
              <w:rPr>
                <w:webHidden/>
              </w:rPr>
              <w:tab/>
            </w:r>
            <w:r>
              <w:rPr>
                <w:webHidden/>
              </w:rPr>
              <w:fldChar w:fldCharType="begin"/>
            </w:r>
            <w:r>
              <w:rPr>
                <w:webHidden/>
              </w:rPr>
              <w:instrText xml:space="preserve"> PAGEREF _Toc191638527 \h </w:instrText>
            </w:r>
            <w:r>
              <w:rPr>
                <w:webHidden/>
              </w:rPr>
            </w:r>
            <w:r>
              <w:rPr>
                <w:webHidden/>
              </w:rPr>
              <w:fldChar w:fldCharType="separate"/>
            </w:r>
            <w:r w:rsidR="004563C2">
              <w:rPr>
                <w:webHidden/>
              </w:rPr>
              <w:t>5</w:t>
            </w:r>
            <w:r>
              <w:rPr>
                <w:webHidden/>
              </w:rPr>
              <w:fldChar w:fldCharType="end"/>
            </w:r>
          </w:hyperlink>
        </w:p>
        <w:p w14:paraId="582C6CA8" w14:textId="76129742"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28" w:history="1">
            <w:r w:rsidRPr="0044441F">
              <w:rPr>
                <w:rStyle w:val="Hyperlink"/>
                <w:noProof/>
              </w:rPr>
              <w:t>3.3.1.</w:t>
            </w:r>
            <w:r>
              <w:rPr>
                <w:rFonts w:asciiTheme="minorHAnsi" w:eastAsiaTheme="minorEastAsia" w:hAnsiTheme="minorHAnsi"/>
                <w:noProof/>
                <w:kern w:val="2"/>
                <w:szCs w:val="24"/>
                <w:lang w:eastAsia="et-EE"/>
                <w14:ligatures w14:val="standardContextual"/>
              </w:rPr>
              <w:tab/>
            </w:r>
            <w:r w:rsidRPr="0044441F">
              <w:rPr>
                <w:rStyle w:val="Hyperlink"/>
                <w:noProof/>
              </w:rPr>
              <w:t>Kalded</w:t>
            </w:r>
            <w:r>
              <w:rPr>
                <w:noProof/>
                <w:webHidden/>
              </w:rPr>
              <w:tab/>
            </w:r>
            <w:r>
              <w:rPr>
                <w:noProof/>
                <w:webHidden/>
              </w:rPr>
              <w:fldChar w:fldCharType="begin"/>
            </w:r>
            <w:r>
              <w:rPr>
                <w:noProof/>
                <w:webHidden/>
              </w:rPr>
              <w:instrText xml:space="preserve"> PAGEREF _Toc191638528 \h </w:instrText>
            </w:r>
            <w:r>
              <w:rPr>
                <w:noProof/>
                <w:webHidden/>
              </w:rPr>
            </w:r>
            <w:r>
              <w:rPr>
                <w:noProof/>
                <w:webHidden/>
              </w:rPr>
              <w:fldChar w:fldCharType="separate"/>
            </w:r>
            <w:r w:rsidR="004563C2">
              <w:rPr>
                <w:noProof/>
                <w:webHidden/>
              </w:rPr>
              <w:t>5</w:t>
            </w:r>
            <w:r>
              <w:rPr>
                <w:noProof/>
                <w:webHidden/>
              </w:rPr>
              <w:fldChar w:fldCharType="end"/>
            </w:r>
          </w:hyperlink>
        </w:p>
        <w:p w14:paraId="3B514DE3" w14:textId="70C008E7"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29" w:history="1">
            <w:r w:rsidRPr="0044441F">
              <w:rPr>
                <w:rStyle w:val="Hyperlink"/>
                <w:noProof/>
              </w:rPr>
              <w:t>3.3.2.</w:t>
            </w:r>
            <w:r>
              <w:rPr>
                <w:rFonts w:asciiTheme="minorHAnsi" w:eastAsiaTheme="minorEastAsia" w:hAnsiTheme="minorHAnsi"/>
                <w:noProof/>
                <w:kern w:val="2"/>
                <w:szCs w:val="24"/>
                <w:lang w:eastAsia="et-EE"/>
                <w14:ligatures w14:val="standardContextual"/>
              </w:rPr>
              <w:tab/>
            </w:r>
            <w:r w:rsidRPr="0044441F">
              <w:rPr>
                <w:rStyle w:val="Hyperlink"/>
                <w:noProof/>
              </w:rPr>
              <w:t>Äärekivid</w:t>
            </w:r>
            <w:r>
              <w:rPr>
                <w:noProof/>
                <w:webHidden/>
              </w:rPr>
              <w:tab/>
            </w:r>
            <w:r>
              <w:rPr>
                <w:noProof/>
                <w:webHidden/>
              </w:rPr>
              <w:fldChar w:fldCharType="begin"/>
            </w:r>
            <w:r>
              <w:rPr>
                <w:noProof/>
                <w:webHidden/>
              </w:rPr>
              <w:instrText xml:space="preserve"> PAGEREF _Toc191638529 \h </w:instrText>
            </w:r>
            <w:r>
              <w:rPr>
                <w:noProof/>
                <w:webHidden/>
              </w:rPr>
            </w:r>
            <w:r>
              <w:rPr>
                <w:noProof/>
                <w:webHidden/>
              </w:rPr>
              <w:fldChar w:fldCharType="separate"/>
            </w:r>
            <w:r w:rsidR="004563C2">
              <w:rPr>
                <w:noProof/>
                <w:webHidden/>
              </w:rPr>
              <w:t>5</w:t>
            </w:r>
            <w:r>
              <w:rPr>
                <w:noProof/>
                <w:webHidden/>
              </w:rPr>
              <w:fldChar w:fldCharType="end"/>
            </w:r>
          </w:hyperlink>
        </w:p>
        <w:p w14:paraId="3925C3AC" w14:textId="4E2A6B7E" w:rsidR="009B7CD8" w:rsidRDefault="009B7CD8">
          <w:pPr>
            <w:pStyle w:val="TOC2"/>
            <w:rPr>
              <w:rFonts w:asciiTheme="minorHAnsi" w:eastAsiaTheme="minorEastAsia" w:hAnsiTheme="minorHAnsi"/>
              <w:kern w:val="2"/>
              <w:szCs w:val="24"/>
              <w:lang w:eastAsia="et-EE"/>
              <w14:ligatures w14:val="standardContextual"/>
            </w:rPr>
          </w:pPr>
          <w:hyperlink w:anchor="_Toc191638530" w:history="1">
            <w:r w:rsidRPr="0044441F">
              <w:rPr>
                <w:rStyle w:val="Hyperlink"/>
              </w:rPr>
              <w:t>3.4.</w:t>
            </w:r>
            <w:r>
              <w:rPr>
                <w:rFonts w:asciiTheme="minorHAnsi" w:eastAsiaTheme="minorEastAsia" w:hAnsiTheme="minorHAnsi"/>
                <w:kern w:val="2"/>
                <w:szCs w:val="24"/>
                <w:lang w:eastAsia="et-EE"/>
                <w14:ligatures w14:val="standardContextual"/>
              </w:rPr>
              <w:tab/>
            </w:r>
            <w:r w:rsidRPr="0044441F">
              <w:rPr>
                <w:rStyle w:val="Hyperlink"/>
              </w:rPr>
              <w:t>Muldkeha</w:t>
            </w:r>
            <w:r>
              <w:rPr>
                <w:webHidden/>
              </w:rPr>
              <w:tab/>
            </w:r>
            <w:r>
              <w:rPr>
                <w:webHidden/>
              </w:rPr>
              <w:fldChar w:fldCharType="begin"/>
            </w:r>
            <w:r>
              <w:rPr>
                <w:webHidden/>
              </w:rPr>
              <w:instrText xml:space="preserve"> PAGEREF _Toc191638530 \h </w:instrText>
            </w:r>
            <w:r>
              <w:rPr>
                <w:webHidden/>
              </w:rPr>
            </w:r>
            <w:r>
              <w:rPr>
                <w:webHidden/>
              </w:rPr>
              <w:fldChar w:fldCharType="separate"/>
            </w:r>
            <w:r w:rsidR="004563C2">
              <w:rPr>
                <w:webHidden/>
              </w:rPr>
              <w:t>6</w:t>
            </w:r>
            <w:r>
              <w:rPr>
                <w:webHidden/>
              </w:rPr>
              <w:fldChar w:fldCharType="end"/>
            </w:r>
          </w:hyperlink>
        </w:p>
        <w:p w14:paraId="78D07EE3" w14:textId="3232D9C4"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31" w:history="1">
            <w:r w:rsidRPr="0044441F">
              <w:rPr>
                <w:rStyle w:val="Hyperlink"/>
                <w:noProof/>
              </w:rPr>
              <w:t>3.4.1.</w:t>
            </w:r>
            <w:r>
              <w:rPr>
                <w:rFonts w:asciiTheme="minorHAnsi" w:eastAsiaTheme="minorEastAsia" w:hAnsiTheme="minorHAnsi"/>
                <w:noProof/>
                <w:kern w:val="2"/>
                <w:szCs w:val="24"/>
                <w:lang w:eastAsia="et-EE"/>
                <w14:ligatures w14:val="standardContextual"/>
              </w:rPr>
              <w:tab/>
            </w:r>
            <w:r w:rsidRPr="0044441F">
              <w:rPr>
                <w:rStyle w:val="Hyperlink"/>
                <w:noProof/>
              </w:rPr>
              <w:t>Muldkeha lahendus</w:t>
            </w:r>
            <w:r>
              <w:rPr>
                <w:noProof/>
                <w:webHidden/>
              </w:rPr>
              <w:tab/>
            </w:r>
            <w:r>
              <w:rPr>
                <w:noProof/>
                <w:webHidden/>
              </w:rPr>
              <w:fldChar w:fldCharType="begin"/>
            </w:r>
            <w:r>
              <w:rPr>
                <w:noProof/>
                <w:webHidden/>
              </w:rPr>
              <w:instrText xml:space="preserve"> PAGEREF _Toc191638531 \h </w:instrText>
            </w:r>
            <w:r>
              <w:rPr>
                <w:noProof/>
                <w:webHidden/>
              </w:rPr>
            </w:r>
            <w:r>
              <w:rPr>
                <w:noProof/>
                <w:webHidden/>
              </w:rPr>
              <w:fldChar w:fldCharType="separate"/>
            </w:r>
            <w:r w:rsidR="004563C2">
              <w:rPr>
                <w:noProof/>
                <w:webHidden/>
              </w:rPr>
              <w:t>6</w:t>
            </w:r>
            <w:r>
              <w:rPr>
                <w:noProof/>
                <w:webHidden/>
              </w:rPr>
              <w:fldChar w:fldCharType="end"/>
            </w:r>
          </w:hyperlink>
        </w:p>
        <w:p w14:paraId="71A0CFC2" w14:textId="1880F33B"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32" w:history="1">
            <w:r w:rsidRPr="0044441F">
              <w:rPr>
                <w:rStyle w:val="Hyperlink"/>
                <w:noProof/>
              </w:rPr>
              <w:t>3.4.2.</w:t>
            </w:r>
            <w:r>
              <w:rPr>
                <w:rFonts w:asciiTheme="minorHAnsi" w:eastAsiaTheme="minorEastAsia" w:hAnsiTheme="minorHAnsi"/>
                <w:noProof/>
                <w:kern w:val="2"/>
                <w:szCs w:val="24"/>
                <w:lang w:eastAsia="et-EE"/>
                <w14:ligatures w14:val="standardContextual"/>
              </w:rPr>
              <w:tab/>
            </w:r>
            <w:r w:rsidRPr="0044441F">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_Toc191638532 \h </w:instrText>
            </w:r>
            <w:r>
              <w:rPr>
                <w:noProof/>
                <w:webHidden/>
              </w:rPr>
            </w:r>
            <w:r>
              <w:rPr>
                <w:noProof/>
                <w:webHidden/>
              </w:rPr>
              <w:fldChar w:fldCharType="separate"/>
            </w:r>
            <w:r w:rsidR="004563C2">
              <w:rPr>
                <w:noProof/>
                <w:webHidden/>
              </w:rPr>
              <w:t>6</w:t>
            </w:r>
            <w:r>
              <w:rPr>
                <w:noProof/>
                <w:webHidden/>
              </w:rPr>
              <w:fldChar w:fldCharType="end"/>
            </w:r>
          </w:hyperlink>
        </w:p>
        <w:p w14:paraId="414F4B13" w14:textId="65A2A118"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33" w:history="1">
            <w:r w:rsidRPr="0044441F">
              <w:rPr>
                <w:rStyle w:val="Hyperlink"/>
                <w:noProof/>
              </w:rPr>
              <w:t>3.4.3.</w:t>
            </w:r>
            <w:r>
              <w:rPr>
                <w:rFonts w:asciiTheme="minorHAnsi" w:eastAsiaTheme="minorEastAsia" w:hAnsiTheme="minorHAnsi"/>
                <w:noProof/>
                <w:kern w:val="2"/>
                <w:szCs w:val="24"/>
                <w:lang w:eastAsia="et-EE"/>
                <w14:ligatures w14:val="standardContextual"/>
              </w:rPr>
              <w:tab/>
            </w:r>
            <w:r w:rsidRPr="0044441F">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_Toc191638533 \h </w:instrText>
            </w:r>
            <w:r>
              <w:rPr>
                <w:noProof/>
                <w:webHidden/>
              </w:rPr>
            </w:r>
            <w:r>
              <w:rPr>
                <w:noProof/>
                <w:webHidden/>
              </w:rPr>
              <w:fldChar w:fldCharType="separate"/>
            </w:r>
            <w:r w:rsidR="004563C2">
              <w:rPr>
                <w:noProof/>
                <w:webHidden/>
              </w:rPr>
              <w:t>6</w:t>
            </w:r>
            <w:r>
              <w:rPr>
                <w:noProof/>
                <w:webHidden/>
              </w:rPr>
              <w:fldChar w:fldCharType="end"/>
            </w:r>
          </w:hyperlink>
        </w:p>
        <w:p w14:paraId="19FFECA6" w14:textId="60EACC36" w:rsidR="009B7CD8" w:rsidRDefault="009B7CD8">
          <w:pPr>
            <w:pStyle w:val="TOC2"/>
            <w:rPr>
              <w:rFonts w:asciiTheme="minorHAnsi" w:eastAsiaTheme="minorEastAsia" w:hAnsiTheme="minorHAnsi"/>
              <w:kern w:val="2"/>
              <w:szCs w:val="24"/>
              <w:lang w:eastAsia="et-EE"/>
              <w14:ligatures w14:val="standardContextual"/>
            </w:rPr>
          </w:pPr>
          <w:hyperlink w:anchor="_Toc191638534" w:history="1">
            <w:r w:rsidRPr="0044441F">
              <w:rPr>
                <w:rStyle w:val="Hyperlink"/>
              </w:rPr>
              <w:t>3.5.</w:t>
            </w:r>
            <w:r>
              <w:rPr>
                <w:rFonts w:asciiTheme="minorHAnsi" w:eastAsiaTheme="minorEastAsia" w:hAnsiTheme="minorHAnsi"/>
                <w:kern w:val="2"/>
                <w:szCs w:val="24"/>
                <w:lang w:eastAsia="et-EE"/>
                <w14:ligatures w14:val="standardContextual"/>
              </w:rPr>
              <w:tab/>
            </w:r>
            <w:r w:rsidRPr="0044441F">
              <w:rPr>
                <w:rStyle w:val="Hyperlink"/>
              </w:rPr>
              <w:t>Katend</w:t>
            </w:r>
            <w:r>
              <w:rPr>
                <w:webHidden/>
              </w:rPr>
              <w:tab/>
            </w:r>
            <w:r>
              <w:rPr>
                <w:webHidden/>
              </w:rPr>
              <w:fldChar w:fldCharType="begin"/>
            </w:r>
            <w:r>
              <w:rPr>
                <w:webHidden/>
              </w:rPr>
              <w:instrText xml:space="preserve"> PAGEREF _Toc191638534 \h </w:instrText>
            </w:r>
            <w:r>
              <w:rPr>
                <w:webHidden/>
              </w:rPr>
            </w:r>
            <w:r>
              <w:rPr>
                <w:webHidden/>
              </w:rPr>
              <w:fldChar w:fldCharType="separate"/>
            </w:r>
            <w:r w:rsidR="004563C2">
              <w:rPr>
                <w:webHidden/>
              </w:rPr>
              <w:t>7</w:t>
            </w:r>
            <w:r>
              <w:rPr>
                <w:webHidden/>
              </w:rPr>
              <w:fldChar w:fldCharType="end"/>
            </w:r>
          </w:hyperlink>
        </w:p>
        <w:p w14:paraId="0A26607E" w14:textId="32F1AD9E" w:rsidR="009B7CD8" w:rsidRDefault="009B7CD8">
          <w:pPr>
            <w:pStyle w:val="TOC2"/>
            <w:rPr>
              <w:rFonts w:asciiTheme="minorHAnsi" w:eastAsiaTheme="minorEastAsia" w:hAnsiTheme="minorHAnsi"/>
              <w:kern w:val="2"/>
              <w:szCs w:val="24"/>
              <w:lang w:eastAsia="et-EE"/>
              <w14:ligatures w14:val="standardContextual"/>
            </w:rPr>
          </w:pPr>
          <w:hyperlink w:anchor="_Toc191638535" w:history="1">
            <w:r w:rsidRPr="0044441F">
              <w:rPr>
                <w:rStyle w:val="Hyperlink"/>
              </w:rPr>
              <w:t>3.6.</w:t>
            </w:r>
            <w:r>
              <w:rPr>
                <w:rFonts w:asciiTheme="minorHAnsi" w:eastAsiaTheme="minorEastAsia" w:hAnsiTheme="minorHAnsi"/>
                <w:kern w:val="2"/>
                <w:szCs w:val="24"/>
                <w:lang w:eastAsia="et-EE"/>
                <w14:ligatures w14:val="standardContextual"/>
              </w:rPr>
              <w:tab/>
            </w:r>
            <w:r w:rsidRPr="0044441F">
              <w:rPr>
                <w:rStyle w:val="Hyperlink"/>
              </w:rPr>
              <w:t>Tee-ehitusmaterjalid</w:t>
            </w:r>
            <w:r>
              <w:rPr>
                <w:webHidden/>
              </w:rPr>
              <w:tab/>
            </w:r>
            <w:r>
              <w:rPr>
                <w:webHidden/>
              </w:rPr>
              <w:fldChar w:fldCharType="begin"/>
            </w:r>
            <w:r>
              <w:rPr>
                <w:webHidden/>
              </w:rPr>
              <w:instrText xml:space="preserve"> PAGEREF _Toc191638535 \h </w:instrText>
            </w:r>
            <w:r>
              <w:rPr>
                <w:webHidden/>
              </w:rPr>
            </w:r>
            <w:r>
              <w:rPr>
                <w:webHidden/>
              </w:rPr>
              <w:fldChar w:fldCharType="separate"/>
            </w:r>
            <w:r w:rsidR="004563C2">
              <w:rPr>
                <w:webHidden/>
              </w:rPr>
              <w:t>7</w:t>
            </w:r>
            <w:r>
              <w:rPr>
                <w:webHidden/>
              </w:rPr>
              <w:fldChar w:fldCharType="end"/>
            </w:r>
          </w:hyperlink>
        </w:p>
        <w:p w14:paraId="7D50807C" w14:textId="5F3E5F9A" w:rsidR="009B7CD8" w:rsidRDefault="009B7CD8">
          <w:pPr>
            <w:pStyle w:val="TOC2"/>
            <w:rPr>
              <w:rFonts w:asciiTheme="minorHAnsi" w:eastAsiaTheme="minorEastAsia" w:hAnsiTheme="minorHAnsi"/>
              <w:kern w:val="2"/>
              <w:szCs w:val="24"/>
              <w:lang w:eastAsia="et-EE"/>
              <w14:ligatures w14:val="standardContextual"/>
            </w:rPr>
          </w:pPr>
          <w:hyperlink w:anchor="_Toc191638536" w:history="1">
            <w:r w:rsidRPr="0044441F">
              <w:rPr>
                <w:rStyle w:val="Hyperlink"/>
              </w:rPr>
              <w:t>3.7.</w:t>
            </w:r>
            <w:r>
              <w:rPr>
                <w:rFonts w:asciiTheme="minorHAnsi" w:eastAsiaTheme="minorEastAsia" w:hAnsiTheme="minorHAnsi"/>
                <w:kern w:val="2"/>
                <w:szCs w:val="24"/>
                <w:lang w:eastAsia="et-EE"/>
                <w14:ligatures w14:val="standardContextual"/>
              </w:rPr>
              <w:tab/>
            </w:r>
            <w:r w:rsidRPr="0044441F">
              <w:rPr>
                <w:rStyle w:val="Hyperlink"/>
              </w:rPr>
              <w:t>Veeviimarid</w:t>
            </w:r>
            <w:r>
              <w:rPr>
                <w:webHidden/>
              </w:rPr>
              <w:tab/>
            </w:r>
            <w:r>
              <w:rPr>
                <w:webHidden/>
              </w:rPr>
              <w:fldChar w:fldCharType="begin"/>
            </w:r>
            <w:r>
              <w:rPr>
                <w:webHidden/>
              </w:rPr>
              <w:instrText xml:space="preserve"> PAGEREF _Toc191638536 \h </w:instrText>
            </w:r>
            <w:r>
              <w:rPr>
                <w:webHidden/>
              </w:rPr>
            </w:r>
            <w:r>
              <w:rPr>
                <w:webHidden/>
              </w:rPr>
              <w:fldChar w:fldCharType="separate"/>
            </w:r>
            <w:r w:rsidR="004563C2">
              <w:rPr>
                <w:webHidden/>
              </w:rPr>
              <w:t>8</w:t>
            </w:r>
            <w:r>
              <w:rPr>
                <w:webHidden/>
              </w:rPr>
              <w:fldChar w:fldCharType="end"/>
            </w:r>
          </w:hyperlink>
        </w:p>
        <w:p w14:paraId="145E1687" w14:textId="0575732C"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37" w:history="1">
            <w:r w:rsidRPr="0044441F">
              <w:rPr>
                <w:rStyle w:val="Hyperlink"/>
                <w:noProof/>
              </w:rPr>
              <w:t>3.7.1.</w:t>
            </w:r>
            <w:r>
              <w:rPr>
                <w:rFonts w:asciiTheme="minorHAnsi" w:eastAsiaTheme="minorEastAsia" w:hAnsiTheme="minorHAnsi"/>
                <w:noProof/>
                <w:kern w:val="2"/>
                <w:szCs w:val="24"/>
                <w:lang w:eastAsia="et-EE"/>
                <w14:ligatures w14:val="standardContextual"/>
              </w:rPr>
              <w:tab/>
            </w:r>
            <w:r w:rsidRPr="0044441F">
              <w:rPr>
                <w:rStyle w:val="Hyperlink"/>
                <w:noProof/>
              </w:rPr>
              <w:t>Olemasolevate veeviimarite olukord</w:t>
            </w:r>
            <w:r>
              <w:rPr>
                <w:noProof/>
                <w:webHidden/>
              </w:rPr>
              <w:tab/>
            </w:r>
            <w:r>
              <w:rPr>
                <w:noProof/>
                <w:webHidden/>
              </w:rPr>
              <w:fldChar w:fldCharType="begin"/>
            </w:r>
            <w:r>
              <w:rPr>
                <w:noProof/>
                <w:webHidden/>
              </w:rPr>
              <w:instrText xml:space="preserve"> PAGEREF _Toc191638537 \h </w:instrText>
            </w:r>
            <w:r>
              <w:rPr>
                <w:noProof/>
                <w:webHidden/>
              </w:rPr>
            </w:r>
            <w:r>
              <w:rPr>
                <w:noProof/>
                <w:webHidden/>
              </w:rPr>
              <w:fldChar w:fldCharType="separate"/>
            </w:r>
            <w:r w:rsidR="004563C2">
              <w:rPr>
                <w:noProof/>
                <w:webHidden/>
              </w:rPr>
              <w:t>8</w:t>
            </w:r>
            <w:r>
              <w:rPr>
                <w:noProof/>
                <w:webHidden/>
              </w:rPr>
              <w:fldChar w:fldCharType="end"/>
            </w:r>
          </w:hyperlink>
        </w:p>
        <w:p w14:paraId="7892E7B8" w14:textId="1B697EA5"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38" w:history="1">
            <w:r w:rsidRPr="0044441F">
              <w:rPr>
                <w:rStyle w:val="Hyperlink"/>
                <w:noProof/>
              </w:rPr>
              <w:t>3.7.2.</w:t>
            </w:r>
            <w:r>
              <w:rPr>
                <w:rFonts w:asciiTheme="minorHAnsi" w:eastAsiaTheme="minorEastAsia" w:hAnsiTheme="minorHAnsi"/>
                <w:noProof/>
                <w:kern w:val="2"/>
                <w:szCs w:val="24"/>
                <w:lang w:eastAsia="et-EE"/>
                <w14:ligatures w14:val="standardContextual"/>
              </w:rPr>
              <w:tab/>
            </w:r>
            <w:r w:rsidRPr="0044441F">
              <w:rPr>
                <w:rStyle w:val="Hyperlink"/>
                <w:noProof/>
              </w:rPr>
              <w:t>Veeviimarite vajadus ning sademe- ja pinnasevee ärajuhtimise lahendus</w:t>
            </w:r>
            <w:r>
              <w:rPr>
                <w:noProof/>
                <w:webHidden/>
              </w:rPr>
              <w:tab/>
            </w:r>
            <w:r>
              <w:rPr>
                <w:noProof/>
                <w:webHidden/>
              </w:rPr>
              <w:fldChar w:fldCharType="begin"/>
            </w:r>
            <w:r>
              <w:rPr>
                <w:noProof/>
                <w:webHidden/>
              </w:rPr>
              <w:instrText xml:space="preserve"> PAGEREF _Toc191638538 \h </w:instrText>
            </w:r>
            <w:r>
              <w:rPr>
                <w:noProof/>
                <w:webHidden/>
              </w:rPr>
            </w:r>
            <w:r>
              <w:rPr>
                <w:noProof/>
                <w:webHidden/>
              </w:rPr>
              <w:fldChar w:fldCharType="separate"/>
            </w:r>
            <w:r w:rsidR="004563C2">
              <w:rPr>
                <w:noProof/>
                <w:webHidden/>
              </w:rPr>
              <w:t>8</w:t>
            </w:r>
            <w:r>
              <w:rPr>
                <w:noProof/>
                <w:webHidden/>
              </w:rPr>
              <w:fldChar w:fldCharType="end"/>
            </w:r>
          </w:hyperlink>
        </w:p>
        <w:p w14:paraId="36D08444" w14:textId="70589A8F" w:rsidR="009B7CD8" w:rsidRDefault="009B7CD8">
          <w:pPr>
            <w:pStyle w:val="TOC2"/>
            <w:rPr>
              <w:rFonts w:asciiTheme="minorHAnsi" w:eastAsiaTheme="minorEastAsia" w:hAnsiTheme="minorHAnsi"/>
              <w:kern w:val="2"/>
              <w:szCs w:val="24"/>
              <w:lang w:eastAsia="et-EE"/>
              <w14:ligatures w14:val="standardContextual"/>
            </w:rPr>
          </w:pPr>
          <w:hyperlink w:anchor="_Toc191638539" w:history="1">
            <w:r w:rsidRPr="0044441F">
              <w:rPr>
                <w:rStyle w:val="Hyperlink"/>
              </w:rPr>
              <w:t>3.8.</w:t>
            </w:r>
            <w:r>
              <w:rPr>
                <w:rFonts w:asciiTheme="minorHAnsi" w:eastAsiaTheme="minorEastAsia" w:hAnsiTheme="minorHAnsi"/>
                <w:kern w:val="2"/>
                <w:szCs w:val="24"/>
                <w:lang w:eastAsia="et-EE"/>
                <w14:ligatures w14:val="standardContextual"/>
              </w:rPr>
              <w:tab/>
            </w:r>
            <w:r w:rsidRPr="0044441F">
              <w:rPr>
                <w:rStyle w:val="Hyperlink"/>
              </w:rPr>
              <w:t>Liikluskorraldus- ja ohutusvahendid</w:t>
            </w:r>
            <w:r>
              <w:rPr>
                <w:webHidden/>
              </w:rPr>
              <w:tab/>
            </w:r>
            <w:r>
              <w:rPr>
                <w:webHidden/>
              </w:rPr>
              <w:fldChar w:fldCharType="begin"/>
            </w:r>
            <w:r>
              <w:rPr>
                <w:webHidden/>
              </w:rPr>
              <w:instrText xml:space="preserve"> PAGEREF _Toc191638539 \h </w:instrText>
            </w:r>
            <w:r>
              <w:rPr>
                <w:webHidden/>
              </w:rPr>
            </w:r>
            <w:r>
              <w:rPr>
                <w:webHidden/>
              </w:rPr>
              <w:fldChar w:fldCharType="separate"/>
            </w:r>
            <w:r w:rsidR="004563C2">
              <w:rPr>
                <w:webHidden/>
              </w:rPr>
              <w:t>8</w:t>
            </w:r>
            <w:r>
              <w:rPr>
                <w:webHidden/>
              </w:rPr>
              <w:fldChar w:fldCharType="end"/>
            </w:r>
          </w:hyperlink>
        </w:p>
        <w:p w14:paraId="786EF972" w14:textId="137FBFB8" w:rsidR="009B7CD8" w:rsidRDefault="009B7CD8">
          <w:pPr>
            <w:pStyle w:val="TOC2"/>
            <w:rPr>
              <w:rFonts w:asciiTheme="minorHAnsi" w:eastAsiaTheme="minorEastAsia" w:hAnsiTheme="minorHAnsi"/>
              <w:kern w:val="2"/>
              <w:szCs w:val="24"/>
              <w:lang w:eastAsia="et-EE"/>
              <w14:ligatures w14:val="standardContextual"/>
            </w:rPr>
          </w:pPr>
          <w:hyperlink w:anchor="_Toc191638540" w:history="1">
            <w:r w:rsidRPr="0044441F">
              <w:rPr>
                <w:rStyle w:val="Hyperlink"/>
              </w:rPr>
              <w:t>3.9.</w:t>
            </w:r>
            <w:r>
              <w:rPr>
                <w:rFonts w:asciiTheme="minorHAnsi" w:eastAsiaTheme="minorEastAsia" w:hAnsiTheme="minorHAnsi"/>
                <w:kern w:val="2"/>
                <w:szCs w:val="24"/>
                <w:lang w:eastAsia="et-EE"/>
                <w14:ligatures w14:val="standardContextual"/>
              </w:rPr>
              <w:tab/>
            </w:r>
            <w:r w:rsidRPr="0044441F">
              <w:rPr>
                <w:rStyle w:val="Hyperlink"/>
              </w:rPr>
              <w:t>Tehnovõrgud</w:t>
            </w:r>
            <w:r>
              <w:rPr>
                <w:webHidden/>
              </w:rPr>
              <w:tab/>
            </w:r>
            <w:r>
              <w:rPr>
                <w:webHidden/>
              </w:rPr>
              <w:fldChar w:fldCharType="begin"/>
            </w:r>
            <w:r>
              <w:rPr>
                <w:webHidden/>
              </w:rPr>
              <w:instrText xml:space="preserve"> PAGEREF _Toc191638540 \h </w:instrText>
            </w:r>
            <w:r>
              <w:rPr>
                <w:webHidden/>
              </w:rPr>
            </w:r>
            <w:r>
              <w:rPr>
                <w:webHidden/>
              </w:rPr>
              <w:fldChar w:fldCharType="separate"/>
            </w:r>
            <w:r w:rsidR="004563C2">
              <w:rPr>
                <w:webHidden/>
              </w:rPr>
              <w:t>8</w:t>
            </w:r>
            <w:r>
              <w:rPr>
                <w:webHidden/>
              </w:rPr>
              <w:fldChar w:fldCharType="end"/>
            </w:r>
          </w:hyperlink>
        </w:p>
        <w:p w14:paraId="546474F6" w14:textId="129CA9E8"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41" w:history="1">
            <w:r w:rsidRPr="0044441F">
              <w:rPr>
                <w:rStyle w:val="Hyperlink"/>
                <w:noProof/>
              </w:rPr>
              <w:t>3.9.1.</w:t>
            </w:r>
            <w:r>
              <w:rPr>
                <w:rFonts w:asciiTheme="minorHAnsi" w:eastAsiaTheme="minorEastAsia" w:hAnsiTheme="minorHAnsi"/>
                <w:noProof/>
                <w:kern w:val="2"/>
                <w:szCs w:val="24"/>
                <w:lang w:eastAsia="et-EE"/>
                <w14:ligatures w14:val="standardContextual"/>
              </w:rPr>
              <w:tab/>
            </w:r>
            <w:r w:rsidRPr="0044441F">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_Toc191638541 \h </w:instrText>
            </w:r>
            <w:r>
              <w:rPr>
                <w:noProof/>
                <w:webHidden/>
              </w:rPr>
            </w:r>
            <w:r>
              <w:rPr>
                <w:noProof/>
                <w:webHidden/>
              </w:rPr>
              <w:fldChar w:fldCharType="separate"/>
            </w:r>
            <w:r w:rsidR="004563C2">
              <w:rPr>
                <w:noProof/>
                <w:webHidden/>
              </w:rPr>
              <w:t>8</w:t>
            </w:r>
            <w:r>
              <w:rPr>
                <w:noProof/>
                <w:webHidden/>
              </w:rPr>
              <w:fldChar w:fldCharType="end"/>
            </w:r>
          </w:hyperlink>
        </w:p>
        <w:p w14:paraId="2CE7E699" w14:textId="62DDBB66"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42" w:history="1">
            <w:r w:rsidRPr="0044441F">
              <w:rPr>
                <w:rStyle w:val="Hyperlink"/>
                <w:noProof/>
              </w:rPr>
              <w:t>3.9.2.</w:t>
            </w:r>
            <w:r>
              <w:rPr>
                <w:rFonts w:asciiTheme="minorHAnsi" w:eastAsiaTheme="minorEastAsia" w:hAnsiTheme="minorHAnsi"/>
                <w:noProof/>
                <w:kern w:val="2"/>
                <w:szCs w:val="24"/>
                <w:lang w:eastAsia="et-EE"/>
                <w14:ligatures w14:val="standardContextual"/>
              </w:rPr>
              <w:tab/>
            </w:r>
            <w:r w:rsidRPr="0044441F">
              <w:rPr>
                <w:rStyle w:val="Hyperlink"/>
                <w:noProof/>
              </w:rPr>
              <w:t>Tehnovõrkude lahendus ja kavandatud tööd</w:t>
            </w:r>
            <w:r>
              <w:rPr>
                <w:noProof/>
                <w:webHidden/>
              </w:rPr>
              <w:tab/>
            </w:r>
            <w:r>
              <w:rPr>
                <w:noProof/>
                <w:webHidden/>
              </w:rPr>
              <w:fldChar w:fldCharType="begin"/>
            </w:r>
            <w:r>
              <w:rPr>
                <w:noProof/>
                <w:webHidden/>
              </w:rPr>
              <w:instrText xml:space="preserve"> PAGEREF _Toc191638542 \h </w:instrText>
            </w:r>
            <w:r>
              <w:rPr>
                <w:noProof/>
                <w:webHidden/>
              </w:rPr>
            </w:r>
            <w:r>
              <w:rPr>
                <w:noProof/>
                <w:webHidden/>
              </w:rPr>
              <w:fldChar w:fldCharType="separate"/>
            </w:r>
            <w:r w:rsidR="004563C2">
              <w:rPr>
                <w:noProof/>
                <w:webHidden/>
              </w:rPr>
              <w:t>9</w:t>
            </w:r>
            <w:r>
              <w:rPr>
                <w:noProof/>
                <w:webHidden/>
              </w:rPr>
              <w:fldChar w:fldCharType="end"/>
            </w:r>
          </w:hyperlink>
        </w:p>
        <w:p w14:paraId="57863E44" w14:textId="7B85D9BF" w:rsidR="009B7CD8" w:rsidRDefault="009B7CD8">
          <w:pPr>
            <w:pStyle w:val="TOC2"/>
            <w:rPr>
              <w:rFonts w:asciiTheme="minorHAnsi" w:eastAsiaTheme="minorEastAsia" w:hAnsiTheme="minorHAnsi"/>
              <w:kern w:val="2"/>
              <w:szCs w:val="24"/>
              <w:lang w:eastAsia="et-EE"/>
              <w14:ligatures w14:val="standardContextual"/>
            </w:rPr>
          </w:pPr>
          <w:hyperlink w:anchor="_Toc191638543" w:history="1">
            <w:r w:rsidRPr="0044441F">
              <w:rPr>
                <w:rStyle w:val="Hyperlink"/>
              </w:rPr>
              <w:t>3.10.</w:t>
            </w:r>
            <w:r>
              <w:rPr>
                <w:rFonts w:asciiTheme="minorHAnsi" w:eastAsiaTheme="minorEastAsia" w:hAnsiTheme="minorHAnsi"/>
                <w:kern w:val="2"/>
                <w:szCs w:val="24"/>
                <w:lang w:eastAsia="et-EE"/>
                <w14:ligatures w14:val="standardContextual"/>
              </w:rPr>
              <w:tab/>
            </w:r>
            <w:r w:rsidRPr="0044441F">
              <w:rPr>
                <w:rStyle w:val="Hyperlink"/>
              </w:rPr>
              <w:t>Keskkonnakaitse</w:t>
            </w:r>
            <w:r>
              <w:rPr>
                <w:webHidden/>
              </w:rPr>
              <w:tab/>
            </w:r>
            <w:r>
              <w:rPr>
                <w:webHidden/>
              </w:rPr>
              <w:fldChar w:fldCharType="begin"/>
            </w:r>
            <w:r>
              <w:rPr>
                <w:webHidden/>
              </w:rPr>
              <w:instrText xml:space="preserve"> PAGEREF _Toc191638543 \h </w:instrText>
            </w:r>
            <w:r>
              <w:rPr>
                <w:webHidden/>
              </w:rPr>
            </w:r>
            <w:r>
              <w:rPr>
                <w:webHidden/>
              </w:rPr>
              <w:fldChar w:fldCharType="separate"/>
            </w:r>
            <w:r w:rsidR="004563C2">
              <w:rPr>
                <w:webHidden/>
              </w:rPr>
              <w:t>9</w:t>
            </w:r>
            <w:r>
              <w:rPr>
                <w:webHidden/>
              </w:rPr>
              <w:fldChar w:fldCharType="end"/>
            </w:r>
          </w:hyperlink>
        </w:p>
        <w:p w14:paraId="540FA9DE" w14:textId="58FAEFB1" w:rsidR="009B7CD8" w:rsidRDefault="009B7CD8">
          <w:pPr>
            <w:pStyle w:val="TOC2"/>
            <w:rPr>
              <w:rFonts w:asciiTheme="minorHAnsi" w:eastAsiaTheme="minorEastAsia" w:hAnsiTheme="minorHAnsi"/>
              <w:kern w:val="2"/>
              <w:szCs w:val="24"/>
              <w:lang w:eastAsia="et-EE"/>
              <w14:ligatures w14:val="standardContextual"/>
            </w:rPr>
          </w:pPr>
          <w:hyperlink w:anchor="_Toc191638544" w:history="1">
            <w:r w:rsidRPr="0044441F">
              <w:rPr>
                <w:rStyle w:val="Hyperlink"/>
              </w:rPr>
              <w:t>3.11.</w:t>
            </w:r>
            <w:r>
              <w:rPr>
                <w:rFonts w:asciiTheme="minorHAnsi" w:eastAsiaTheme="minorEastAsia" w:hAnsiTheme="minorHAnsi"/>
                <w:kern w:val="2"/>
                <w:szCs w:val="24"/>
                <w:lang w:eastAsia="et-EE"/>
                <w14:ligatures w14:val="standardContextual"/>
              </w:rPr>
              <w:tab/>
            </w:r>
            <w:r w:rsidRPr="0044441F">
              <w:rPr>
                <w:rStyle w:val="Hyperlink"/>
              </w:rPr>
              <w:t>Maastikukujundustööd</w:t>
            </w:r>
            <w:r>
              <w:rPr>
                <w:webHidden/>
              </w:rPr>
              <w:tab/>
            </w:r>
            <w:r>
              <w:rPr>
                <w:webHidden/>
              </w:rPr>
              <w:fldChar w:fldCharType="begin"/>
            </w:r>
            <w:r>
              <w:rPr>
                <w:webHidden/>
              </w:rPr>
              <w:instrText xml:space="preserve"> PAGEREF _Toc191638544 \h </w:instrText>
            </w:r>
            <w:r>
              <w:rPr>
                <w:webHidden/>
              </w:rPr>
            </w:r>
            <w:r>
              <w:rPr>
                <w:webHidden/>
              </w:rPr>
              <w:fldChar w:fldCharType="separate"/>
            </w:r>
            <w:r w:rsidR="004563C2">
              <w:rPr>
                <w:webHidden/>
              </w:rPr>
              <w:t>9</w:t>
            </w:r>
            <w:r>
              <w:rPr>
                <w:webHidden/>
              </w:rPr>
              <w:fldChar w:fldCharType="end"/>
            </w:r>
          </w:hyperlink>
        </w:p>
        <w:p w14:paraId="77F48A74" w14:textId="41271D1B"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45" w:history="1">
            <w:r w:rsidRPr="0044441F">
              <w:rPr>
                <w:rStyle w:val="Hyperlink"/>
                <w:noProof/>
              </w:rPr>
              <w:t>3.11.1.</w:t>
            </w:r>
            <w:r>
              <w:rPr>
                <w:rFonts w:asciiTheme="minorHAnsi" w:eastAsiaTheme="minorEastAsia" w:hAnsiTheme="minorHAnsi"/>
                <w:noProof/>
                <w:kern w:val="2"/>
                <w:szCs w:val="24"/>
                <w:lang w:eastAsia="et-EE"/>
                <w14:ligatures w14:val="standardContextual"/>
              </w:rPr>
              <w:tab/>
            </w:r>
            <w:r w:rsidRPr="0044441F">
              <w:rPr>
                <w:rStyle w:val="Hyperlink"/>
                <w:noProof/>
              </w:rPr>
              <w:t>Haljastuse valik</w:t>
            </w:r>
            <w:r>
              <w:rPr>
                <w:noProof/>
                <w:webHidden/>
              </w:rPr>
              <w:tab/>
            </w:r>
            <w:r>
              <w:rPr>
                <w:noProof/>
                <w:webHidden/>
              </w:rPr>
              <w:fldChar w:fldCharType="begin"/>
            </w:r>
            <w:r>
              <w:rPr>
                <w:noProof/>
                <w:webHidden/>
              </w:rPr>
              <w:instrText xml:space="preserve"> PAGEREF _Toc191638545 \h </w:instrText>
            </w:r>
            <w:r>
              <w:rPr>
                <w:noProof/>
                <w:webHidden/>
              </w:rPr>
            </w:r>
            <w:r>
              <w:rPr>
                <w:noProof/>
                <w:webHidden/>
              </w:rPr>
              <w:fldChar w:fldCharType="separate"/>
            </w:r>
            <w:r w:rsidR="004563C2">
              <w:rPr>
                <w:noProof/>
                <w:webHidden/>
              </w:rPr>
              <w:t>9</w:t>
            </w:r>
            <w:r>
              <w:rPr>
                <w:noProof/>
                <w:webHidden/>
              </w:rPr>
              <w:fldChar w:fldCharType="end"/>
            </w:r>
          </w:hyperlink>
        </w:p>
        <w:p w14:paraId="7B70780D" w14:textId="1A3DEC52"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46" w:history="1">
            <w:r w:rsidRPr="0044441F">
              <w:rPr>
                <w:rStyle w:val="Hyperlink"/>
                <w:noProof/>
              </w:rPr>
              <w:t>3.11.2.</w:t>
            </w:r>
            <w:r>
              <w:rPr>
                <w:rFonts w:asciiTheme="minorHAnsi" w:eastAsiaTheme="minorEastAsia" w:hAnsiTheme="minorHAnsi"/>
                <w:noProof/>
                <w:kern w:val="2"/>
                <w:szCs w:val="24"/>
                <w:lang w:eastAsia="et-EE"/>
                <w14:ligatures w14:val="standardContextual"/>
              </w:rPr>
              <w:tab/>
            </w:r>
            <w:r w:rsidRPr="0044441F">
              <w:rPr>
                <w:rStyle w:val="Hyperlink"/>
                <w:noProof/>
              </w:rPr>
              <w:t>Nõuded ootekojale</w:t>
            </w:r>
            <w:r>
              <w:rPr>
                <w:noProof/>
                <w:webHidden/>
              </w:rPr>
              <w:tab/>
            </w:r>
            <w:r>
              <w:rPr>
                <w:noProof/>
                <w:webHidden/>
              </w:rPr>
              <w:fldChar w:fldCharType="begin"/>
            </w:r>
            <w:r>
              <w:rPr>
                <w:noProof/>
                <w:webHidden/>
              </w:rPr>
              <w:instrText xml:space="preserve"> PAGEREF _Toc191638546 \h </w:instrText>
            </w:r>
            <w:r>
              <w:rPr>
                <w:noProof/>
                <w:webHidden/>
              </w:rPr>
            </w:r>
            <w:r>
              <w:rPr>
                <w:noProof/>
                <w:webHidden/>
              </w:rPr>
              <w:fldChar w:fldCharType="separate"/>
            </w:r>
            <w:r w:rsidR="004563C2">
              <w:rPr>
                <w:noProof/>
                <w:webHidden/>
              </w:rPr>
              <w:t>10</w:t>
            </w:r>
            <w:r>
              <w:rPr>
                <w:noProof/>
                <w:webHidden/>
              </w:rPr>
              <w:fldChar w:fldCharType="end"/>
            </w:r>
          </w:hyperlink>
        </w:p>
        <w:p w14:paraId="24BA8AED" w14:textId="0F930BDE" w:rsidR="009B7CD8" w:rsidRDefault="009B7CD8">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1638547" w:history="1">
            <w:r w:rsidRPr="0044441F">
              <w:rPr>
                <w:rStyle w:val="Hyperlink"/>
                <w:noProof/>
              </w:rPr>
              <w:t>4.</w:t>
            </w:r>
            <w:r>
              <w:rPr>
                <w:rFonts w:asciiTheme="minorHAnsi" w:eastAsiaTheme="minorEastAsia" w:hAnsiTheme="minorHAnsi"/>
                <w:noProof/>
                <w:kern w:val="2"/>
                <w:szCs w:val="24"/>
                <w:lang w:eastAsia="et-EE"/>
                <w14:ligatures w14:val="standardContextual"/>
              </w:rPr>
              <w:tab/>
            </w:r>
            <w:r w:rsidRPr="0044441F">
              <w:rPr>
                <w:rStyle w:val="Hyperlink"/>
                <w:noProof/>
              </w:rPr>
              <w:t>TÖÖDE TEOSTAMINE</w:t>
            </w:r>
            <w:r>
              <w:rPr>
                <w:noProof/>
                <w:webHidden/>
              </w:rPr>
              <w:tab/>
            </w:r>
            <w:r>
              <w:rPr>
                <w:noProof/>
                <w:webHidden/>
              </w:rPr>
              <w:fldChar w:fldCharType="begin"/>
            </w:r>
            <w:r>
              <w:rPr>
                <w:noProof/>
                <w:webHidden/>
              </w:rPr>
              <w:instrText xml:space="preserve"> PAGEREF _Toc191638547 \h </w:instrText>
            </w:r>
            <w:r>
              <w:rPr>
                <w:noProof/>
                <w:webHidden/>
              </w:rPr>
            </w:r>
            <w:r>
              <w:rPr>
                <w:noProof/>
                <w:webHidden/>
              </w:rPr>
              <w:fldChar w:fldCharType="separate"/>
            </w:r>
            <w:r w:rsidR="004563C2">
              <w:rPr>
                <w:noProof/>
                <w:webHidden/>
              </w:rPr>
              <w:t>10</w:t>
            </w:r>
            <w:r>
              <w:rPr>
                <w:noProof/>
                <w:webHidden/>
              </w:rPr>
              <w:fldChar w:fldCharType="end"/>
            </w:r>
          </w:hyperlink>
        </w:p>
        <w:p w14:paraId="237077D9" w14:textId="4E9CDBF9" w:rsidR="009B7CD8" w:rsidRDefault="009B7CD8">
          <w:pPr>
            <w:pStyle w:val="TOC2"/>
            <w:rPr>
              <w:rFonts w:asciiTheme="minorHAnsi" w:eastAsiaTheme="minorEastAsia" w:hAnsiTheme="minorHAnsi"/>
              <w:kern w:val="2"/>
              <w:szCs w:val="24"/>
              <w:lang w:eastAsia="et-EE"/>
              <w14:ligatures w14:val="standardContextual"/>
            </w:rPr>
          </w:pPr>
          <w:hyperlink w:anchor="_Toc191638548" w:history="1">
            <w:r w:rsidRPr="0044441F">
              <w:rPr>
                <w:rStyle w:val="Hyperlink"/>
              </w:rPr>
              <w:t>4.1.</w:t>
            </w:r>
            <w:r>
              <w:rPr>
                <w:rFonts w:asciiTheme="minorHAnsi" w:eastAsiaTheme="minorEastAsia" w:hAnsiTheme="minorHAnsi"/>
                <w:kern w:val="2"/>
                <w:szCs w:val="24"/>
                <w:lang w:eastAsia="et-EE"/>
                <w14:ligatures w14:val="standardContextual"/>
              </w:rPr>
              <w:tab/>
            </w:r>
            <w:r w:rsidRPr="0044441F">
              <w:rPr>
                <w:rStyle w:val="Hyperlink"/>
              </w:rPr>
              <w:t>Üldosa</w:t>
            </w:r>
            <w:r>
              <w:rPr>
                <w:webHidden/>
              </w:rPr>
              <w:tab/>
            </w:r>
            <w:r>
              <w:rPr>
                <w:webHidden/>
              </w:rPr>
              <w:fldChar w:fldCharType="begin"/>
            </w:r>
            <w:r>
              <w:rPr>
                <w:webHidden/>
              </w:rPr>
              <w:instrText xml:space="preserve"> PAGEREF _Toc191638548 \h </w:instrText>
            </w:r>
            <w:r>
              <w:rPr>
                <w:webHidden/>
              </w:rPr>
            </w:r>
            <w:r>
              <w:rPr>
                <w:webHidden/>
              </w:rPr>
              <w:fldChar w:fldCharType="separate"/>
            </w:r>
            <w:r w:rsidR="004563C2">
              <w:rPr>
                <w:webHidden/>
              </w:rPr>
              <w:t>10</w:t>
            </w:r>
            <w:r>
              <w:rPr>
                <w:webHidden/>
              </w:rPr>
              <w:fldChar w:fldCharType="end"/>
            </w:r>
          </w:hyperlink>
        </w:p>
        <w:p w14:paraId="2CB279D4" w14:textId="5D0DABA1" w:rsidR="009B7CD8" w:rsidRDefault="009B7CD8">
          <w:pPr>
            <w:pStyle w:val="TOC2"/>
            <w:rPr>
              <w:rFonts w:asciiTheme="minorHAnsi" w:eastAsiaTheme="minorEastAsia" w:hAnsiTheme="minorHAnsi"/>
              <w:kern w:val="2"/>
              <w:szCs w:val="24"/>
              <w:lang w:eastAsia="et-EE"/>
              <w14:ligatures w14:val="standardContextual"/>
            </w:rPr>
          </w:pPr>
          <w:hyperlink w:anchor="_Toc191638549" w:history="1">
            <w:r w:rsidRPr="0044441F">
              <w:rPr>
                <w:rStyle w:val="Hyperlink"/>
              </w:rPr>
              <w:t>4.2.</w:t>
            </w:r>
            <w:r>
              <w:rPr>
                <w:rFonts w:asciiTheme="minorHAnsi" w:eastAsiaTheme="minorEastAsia" w:hAnsiTheme="minorHAnsi"/>
                <w:kern w:val="2"/>
                <w:szCs w:val="24"/>
                <w:lang w:eastAsia="et-EE"/>
                <w14:ligatures w14:val="standardContextual"/>
              </w:rPr>
              <w:tab/>
            </w:r>
            <w:r w:rsidRPr="0044441F">
              <w:rPr>
                <w:rStyle w:val="Hyperlink"/>
              </w:rPr>
              <w:t>Ettevalmistustööd</w:t>
            </w:r>
            <w:r>
              <w:rPr>
                <w:webHidden/>
              </w:rPr>
              <w:tab/>
            </w:r>
            <w:r>
              <w:rPr>
                <w:webHidden/>
              </w:rPr>
              <w:fldChar w:fldCharType="begin"/>
            </w:r>
            <w:r>
              <w:rPr>
                <w:webHidden/>
              </w:rPr>
              <w:instrText xml:space="preserve"> PAGEREF _Toc191638549 \h </w:instrText>
            </w:r>
            <w:r>
              <w:rPr>
                <w:webHidden/>
              </w:rPr>
            </w:r>
            <w:r>
              <w:rPr>
                <w:webHidden/>
              </w:rPr>
              <w:fldChar w:fldCharType="separate"/>
            </w:r>
            <w:r w:rsidR="004563C2">
              <w:rPr>
                <w:webHidden/>
              </w:rPr>
              <w:t>10</w:t>
            </w:r>
            <w:r>
              <w:rPr>
                <w:webHidden/>
              </w:rPr>
              <w:fldChar w:fldCharType="end"/>
            </w:r>
          </w:hyperlink>
        </w:p>
        <w:p w14:paraId="55F8841E" w14:textId="33AC5A03"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50" w:history="1">
            <w:r w:rsidRPr="0044441F">
              <w:rPr>
                <w:rStyle w:val="Hyperlink"/>
                <w:noProof/>
              </w:rPr>
              <w:t>4.2.1.</w:t>
            </w:r>
            <w:r>
              <w:rPr>
                <w:rFonts w:asciiTheme="minorHAnsi" w:eastAsiaTheme="minorEastAsia" w:hAnsiTheme="minorHAnsi"/>
                <w:noProof/>
                <w:kern w:val="2"/>
                <w:szCs w:val="24"/>
                <w:lang w:eastAsia="et-EE"/>
                <w14:ligatures w14:val="standardContextual"/>
              </w:rPr>
              <w:tab/>
            </w:r>
            <w:r w:rsidRPr="0044441F">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_Toc191638550 \h </w:instrText>
            </w:r>
            <w:r>
              <w:rPr>
                <w:noProof/>
                <w:webHidden/>
              </w:rPr>
            </w:r>
            <w:r>
              <w:rPr>
                <w:noProof/>
                <w:webHidden/>
              </w:rPr>
              <w:fldChar w:fldCharType="separate"/>
            </w:r>
            <w:r w:rsidR="004563C2">
              <w:rPr>
                <w:noProof/>
                <w:webHidden/>
              </w:rPr>
              <w:t>11</w:t>
            </w:r>
            <w:r>
              <w:rPr>
                <w:noProof/>
                <w:webHidden/>
              </w:rPr>
              <w:fldChar w:fldCharType="end"/>
            </w:r>
          </w:hyperlink>
        </w:p>
        <w:p w14:paraId="39F16564" w14:textId="5DC45122"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51" w:history="1">
            <w:r w:rsidRPr="0044441F">
              <w:rPr>
                <w:rStyle w:val="Hyperlink"/>
                <w:noProof/>
              </w:rPr>
              <w:t>4.2.2.</w:t>
            </w:r>
            <w:r>
              <w:rPr>
                <w:rFonts w:asciiTheme="minorHAnsi" w:eastAsiaTheme="minorEastAsia" w:hAnsiTheme="minorHAnsi"/>
                <w:noProof/>
                <w:kern w:val="2"/>
                <w:szCs w:val="24"/>
                <w:lang w:eastAsia="et-EE"/>
                <w14:ligatures w14:val="standardContextual"/>
              </w:rPr>
              <w:tab/>
            </w:r>
            <w:r w:rsidRPr="0044441F">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_Toc191638551 \h </w:instrText>
            </w:r>
            <w:r>
              <w:rPr>
                <w:noProof/>
                <w:webHidden/>
              </w:rPr>
            </w:r>
            <w:r>
              <w:rPr>
                <w:noProof/>
                <w:webHidden/>
              </w:rPr>
              <w:fldChar w:fldCharType="separate"/>
            </w:r>
            <w:r w:rsidR="004563C2">
              <w:rPr>
                <w:noProof/>
                <w:webHidden/>
              </w:rPr>
              <w:t>11</w:t>
            </w:r>
            <w:r>
              <w:rPr>
                <w:noProof/>
                <w:webHidden/>
              </w:rPr>
              <w:fldChar w:fldCharType="end"/>
            </w:r>
          </w:hyperlink>
        </w:p>
        <w:p w14:paraId="7CCB75C8" w14:textId="1B108E79" w:rsidR="009B7CD8" w:rsidRDefault="009B7CD8">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91638552" w:history="1">
            <w:r w:rsidRPr="0044441F">
              <w:rPr>
                <w:rStyle w:val="Hyperlink"/>
                <w:noProof/>
              </w:rPr>
              <w:t>4.2.3.</w:t>
            </w:r>
            <w:r>
              <w:rPr>
                <w:rFonts w:asciiTheme="minorHAnsi" w:eastAsiaTheme="minorEastAsia" w:hAnsiTheme="minorHAnsi"/>
                <w:noProof/>
                <w:kern w:val="2"/>
                <w:szCs w:val="24"/>
                <w:lang w:eastAsia="et-EE"/>
                <w14:ligatures w14:val="standardContextual"/>
              </w:rPr>
              <w:tab/>
            </w:r>
            <w:r w:rsidRPr="0044441F">
              <w:rPr>
                <w:rStyle w:val="Hyperlink"/>
                <w:noProof/>
              </w:rPr>
              <w:t>Muud kavandatud olulised ettevalmistustööd</w:t>
            </w:r>
            <w:r>
              <w:rPr>
                <w:noProof/>
                <w:webHidden/>
              </w:rPr>
              <w:tab/>
            </w:r>
            <w:r>
              <w:rPr>
                <w:noProof/>
                <w:webHidden/>
              </w:rPr>
              <w:fldChar w:fldCharType="begin"/>
            </w:r>
            <w:r>
              <w:rPr>
                <w:noProof/>
                <w:webHidden/>
              </w:rPr>
              <w:instrText xml:space="preserve"> PAGEREF _Toc191638552 \h </w:instrText>
            </w:r>
            <w:r>
              <w:rPr>
                <w:noProof/>
                <w:webHidden/>
              </w:rPr>
            </w:r>
            <w:r>
              <w:rPr>
                <w:noProof/>
                <w:webHidden/>
              </w:rPr>
              <w:fldChar w:fldCharType="separate"/>
            </w:r>
            <w:r w:rsidR="004563C2">
              <w:rPr>
                <w:noProof/>
                <w:webHidden/>
              </w:rPr>
              <w:t>11</w:t>
            </w:r>
            <w:r>
              <w:rPr>
                <w:noProof/>
                <w:webHidden/>
              </w:rPr>
              <w:fldChar w:fldCharType="end"/>
            </w:r>
          </w:hyperlink>
        </w:p>
        <w:p w14:paraId="24726C4C" w14:textId="74260E99" w:rsidR="009B7CD8" w:rsidRDefault="009B7CD8">
          <w:pPr>
            <w:pStyle w:val="TOC2"/>
            <w:rPr>
              <w:rFonts w:asciiTheme="minorHAnsi" w:eastAsiaTheme="minorEastAsia" w:hAnsiTheme="minorHAnsi"/>
              <w:kern w:val="2"/>
              <w:szCs w:val="24"/>
              <w:lang w:eastAsia="et-EE"/>
              <w14:ligatures w14:val="standardContextual"/>
            </w:rPr>
          </w:pPr>
          <w:hyperlink w:anchor="_Toc191638553" w:history="1">
            <w:r w:rsidRPr="0044441F">
              <w:rPr>
                <w:rStyle w:val="Hyperlink"/>
              </w:rPr>
              <w:t>4.3.</w:t>
            </w:r>
            <w:r>
              <w:rPr>
                <w:rFonts w:asciiTheme="minorHAnsi" w:eastAsiaTheme="minorEastAsia" w:hAnsiTheme="minorHAnsi"/>
                <w:kern w:val="2"/>
                <w:szCs w:val="24"/>
                <w:lang w:eastAsia="et-EE"/>
                <w14:ligatures w14:val="standardContextual"/>
              </w:rPr>
              <w:tab/>
            </w:r>
            <w:r w:rsidRPr="0044441F">
              <w:rPr>
                <w:rStyle w:val="Hyperlink"/>
              </w:rPr>
              <w:t>Ehitusaegne liikluskorraldus</w:t>
            </w:r>
            <w:r>
              <w:rPr>
                <w:webHidden/>
              </w:rPr>
              <w:tab/>
            </w:r>
            <w:r>
              <w:rPr>
                <w:webHidden/>
              </w:rPr>
              <w:fldChar w:fldCharType="begin"/>
            </w:r>
            <w:r>
              <w:rPr>
                <w:webHidden/>
              </w:rPr>
              <w:instrText xml:space="preserve"> PAGEREF _Toc191638553 \h </w:instrText>
            </w:r>
            <w:r>
              <w:rPr>
                <w:webHidden/>
              </w:rPr>
            </w:r>
            <w:r>
              <w:rPr>
                <w:webHidden/>
              </w:rPr>
              <w:fldChar w:fldCharType="separate"/>
            </w:r>
            <w:r w:rsidR="004563C2">
              <w:rPr>
                <w:webHidden/>
              </w:rPr>
              <w:t>11</w:t>
            </w:r>
            <w:r>
              <w:rPr>
                <w:webHidden/>
              </w:rPr>
              <w:fldChar w:fldCharType="end"/>
            </w:r>
          </w:hyperlink>
        </w:p>
        <w:p w14:paraId="54B17627" w14:textId="04CBB3BE" w:rsidR="009B7CD8" w:rsidRDefault="009B7CD8">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91638554" w:history="1">
            <w:r w:rsidRPr="0044441F">
              <w:rPr>
                <w:rStyle w:val="Hyperlink"/>
                <w:noProof/>
              </w:rPr>
              <w:t>5.</w:t>
            </w:r>
            <w:r>
              <w:rPr>
                <w:rFonts w:asciiTheme="minorHAnsi" w:eastAsiaTheme="minorEastAsia" w:hAnsiTheme="minorHAnsi"/>
                <w:noProof/>
                <w:kern w:val="2"/>
                <w:szCs w:val="24"/>
                <w:lang w:eastAsia="et-EE"/>
                <w14:ligatures w14:val="standardContextual"/>
              </w:rPr>
              <w:tab/>
            </w:r>
            <w:r w:rsidRPr="0044441F">
              <w:rPr>
                <w:rStyle w:val="Hyperlink"/>
                <w:noProof/>
              </w:rPr>
              <w:t>HOOLDUSJUHEND</w:t>
            </w:r>
            <w:r>
              <w:rPr>
                <w:noProof/>
                <w:webHidden/>
              </w:rPr>
              <w:tab/>
            </w:r>
            <w:r>
              <w:rPr>
                <w:noProof/>
                <w:webHidden/>
              </w:rPr>
              <w:fldChar w:fldCharType="begin"/>
            </w:r>
            <w:r>
              <w:rPr>
                <w:noProof/>
                <w:webHidden/>
              </w:rPr>
              <w:instrText xml:space="preserve"> PAGEREF _Toc191638554 \h </w:instrText>
            </w:r>
            <w:r>
              <w:rPr>
                <w:noProof/>
                <w:webHidden/>
              </w:rPr>
            </w:r>
            <w:r>
              <w:rPr>
                <w:noProof/>
                <w:webHidden/>
              </w:rPr>
              <w:fldChar w:fldCharType="separate"/>
            </w:r>
            <w:r w:rsidR="004563C2">
              <w:rPr>
                <w:noProof/>
                <w:webHidden/>
              </w:rPr>
              <w:t>11</w:t>
            </w:r>
            <w:r>
              <w:rPr>
                <w:noProof/>
                <w:webHidden/>
              </w:rPr>
              <w:fldChar w:fldCharType="end"/>
            </w:r>
          </w:hyperlink>
        </w:p>
        <w:p w14:paraId="372E430C" w14:textId="370E8824" w:rsidR="00FB1789" w:rsidRDefault="00713279" w:rsidP="00FB1789">
          <w:pPr>
            <w:jc w:val="both"/>
            <w:rPr>
              <w:bCs/>
              <w:noProof/>
            </w:rPr>
          </w:pPr>
          <w:r w:rsidRPr="007553F7">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191638512"/>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191638513"/>
      <w:r w:rsidRPr="00FB1789">
        <w:rPr>
          <w:szCs w:val="28"/>
        </w:rPr>
        <w:t>Objekti nimetus</w:t>
      </w:r>
      <w:bookmarkEnd w:id="6"/>
    </w:p>
    <w:p w14:paraId="7E7ED284" w14:textId="0D42A94B" w:rsidR="00085665" w:rsidRPr="00085665" w:rsidRDefault="00085665" w:rsidP="00085665">
      <w:pPr>
        <w:jc w:val="both"/>
      </w:pPr>
      <w:r>
        <w:t xml:space="preserve">Projektiga käsitletavaks objektiks on </w:t>
      </w:r>
      <w:r w:rsidR="00D53714">
        <w:t xml:space="preserve">riigitee nr 8 Tallinn – Paldiski tee km 35,913 Treppoja rist bussipeatusesse ootekoja paigaldamise ehitusprojekti koostamine. </w:t>
      </w:r>
    </w:p>
    <w:p w14:paraId="625EFF7F" w14:textId="77777777" w:rsidR="001D2714" w:rsidRDefault="001D2714" w:rsidP="001D2714">
      <w:pPr>
        <w:pStyle w:val="Heading2"/>
        <w:numPr>
          <w:ilvl w:val="1"/>
          <w:numId w:val="2"/>
        </w:numPr>
        <w:ind w:left="709" w:hanging="573"/>
        <w:jc w:val="both"/>
        <w:rPr>
          <w:szCs w:val="28"/>
        </w:rPr>
      </w:pPr>
      <w:bookmarkStart w:id="7" w:name="_Toc191638514"/>
      <w:r w:rsidRPr="00FB1789">
        <w:rPr>
          <w:szCs w:val="28"/>
        </w:rPr>
        <w:t>Objekti asukoht</w:t>
      </w:r>
      <w:bookmarkEnd w:id="7"/>
    </w:p>
    <w:p w14:paraId="717C9A8D" w14:textId="37990F19" w:rsidR="00085665" w:rsidRPr="00085665" w:rsidRDefault="00E5628A" w:rsidP="00207EB7">
      <w:pPr>
        <w:jc w:val="both"/>
      </w:pPr>
      <w:r>
        <w:t xml:space="preserve">Objekt asub </w:t>
      </w:r>
      <w:r w:rsidR="001C47FF">
        <w:t xml:space="preserve">Harju maakonnas Lääne-Harju vallas Kloogaranna külas riigitee nr 8 Tallinn – </w:t>
      </w:r>
      <w:r w:rsidR="00300A81">
        <w:t>P</w:t>
      </w:r>
      <w:r w:rsidR="001C47FF">
        <w:t>aldiski tee km 35,9</w:t>
      </w:r>
      <w:r w:rsidR="008243FE">
        <w:t>11</w:t>
      </w:r>
      <w:r w:rsidR="001C47FF">
        <w:t>. Ootekoda on ette nähtud paigaldada</w:t>
      </w:r>
      <w:r w:rsidR="00300A81">
        <w:t xml:space="preserve"> tänasele Käbimetsa tee 1a (29501:006:0004) kinnistule. Pooleli on maadevahetuse protsess, kus tulevase ootekoja alune pind lisandub</w:t>
      </w:r>
      <w:r w:rsidR="001C47FF">
        <w:t xml:space="preserve"> munitsipaalomandisse kuuluvale Puhkeplatsi (73101:001:1000) kinnistule. </w:t>
      </w:r>
    </w:p>
    <w:p w14:paraId="5442173F" w14:textId="77777777" w:rsidR="001D2714" w:rsidRDefault="001D2714" w:rsidP="001D2714">
      <w:pPr>
        <w:pStyle w:val="Heading2"/>
        <w:numPr>
          <w:ilvl w:val="1"/>
          <w:numId w:val="2"/>
        </w:numPr>
        <w:ind w:left="709" w:hanging="573"/>
        <w:jc w:val="both"/>
        <w:rPr>
          <w:szCs w:val="28"/>
        </w:rPr>
      </w:pPr>
      <w:bookmarkStart w:id="8" w:name="_Toc191638515"/>
      <w:r w:rsidRPr="00FB1789">
        <w:rPr>
          <w:szCs w:val="28"/>
        </w:rPr>
        <w:t>Objekti seotus teedevõrguga</w:t>
      </w:r>
      <w:bookmarkEnd w:id="8"/>
    </w:p>
    <w:p w14:paraId="0682A7D4" w14:textId="61EE1463" w:rsidR="00085665" w:rsidRPr="00085665" w:rsidRDefault="001C47FF" w:rsidP="00085665">
      <w:r>
        <w:t xml:space="preserve">Vaadeldav objekt paikneb riigitee nr </w:t>
      </w:r>
      <w:r w:rsidR="00207EB7">
        <w:t xml:space="preserve">8 </w:t>
      </w:r>
      <w:r>
        <w:t xml:space="preserve">Tallinna suunalisel teepoolel. </w:t>
      </w:r>
    </w:p>
    <w:p w14:paraId="5D6D1E9F" w14:textId="77777777" w:rsidR="001D2714" w:rsidRDefault="001D2714" w:rsidP="001D2714">
      <w:pPr>
        <w:pStyle w:val="Heading2"/>
        <w:numPr>
          <w:ilvl w:val="1"/>
          <w:numId w:val="2"/>
        </w:numPr>
        <w:ind w:left="709" w:hanging="573"/>
        <w:jc w:val="both"/>
        <w:rPr>
          <w:szCs w:val="28"/>
        </w:rPr>
      </w:pPr>
      <w:bookmarkStart w:id="9" w:name="_Toc191638516"/>
      <w:r w:rsidRPr="00FB1789">
        <w:rPr>
          <w:szCs w:val="28"/>
        </w:rPr>
        <w:t>Tee liik</w:t>
      </w:r>
      <w:bookmarkEnd w:id="9"/>
    </w:p>
    <w:p w14:paraId="4B486089" w14:textId="77777777" w:rsidR="006A7E73" w:rsidRDefault="006A7E73" w:rsidP="006A7E73">
      <w:pPr>
        <w:jc w:val="both"/>
      </w:pPr>
      <w:r>
        <w:t xml:space="preserve">Vaadeldavat teelõiku käsitletakse kui põhimaantee bussipeatuse ootekoja laiendust. </w:t>
      </w:r>
    </w:p>
    <w:p w14:paraId="3F82FFE2" w14:textId="77777777" w:rsidR="001D2714" w:rsidRDefault="00792B8F" w:rsidP="001D2714">
      <w:pPr>
        <w:pStyle w:val="Heading2"/>
        <w:numPr>
          <w:ilvl w:val="1"/>
          <w:numId w:val="2"/>
        </w:numPr>
        <w:ind w:left="709" w:hanging="573"/>
        <w:jc w:val="both"/>
        <w:rPr>
          <w:szCs w:val="28"/>
        </w:rPr>
      </w:pPr>
      <w:bookmarkStart w:id="10" w:name="_Toc191638517"/>
      <w:r>
        <w:rPr>
          <w:szCs w:val="28"/>
        </w:rPr>
        <w:t>L</w:t>
      </w:r>
      <w:r w:rsidR="001D2714" w:rsidRPr="00FB1789">
        <w:rPr>
          <w:szCs w:val="28"/>
        </w:rPr>
        <w:t>ähtematerjalid</w:t>
      </w:r>
      <w:bookmarkEnd w:id="10"/>
    </w:p>
    <w:p w14:paraId="1F9F4B95" w14:textId="05F7351F" w:rsidR="00085665" w:rsidRDefault="00A27BC6" w:rsidP="00976CC9">
      <w:pPr>
        <w:jc w:val="both"/>
      </w:pPr>
      <w:r>
        <w:t xml:space="preserve">Projekteerimise aluseks on </w:t>
      </w:r>
      <w:r w:rsidR="006A7E73" w:rsidRPr="003751E4">
        <w:t>Transpordiameti nõusolek ootekoja paigaldamiseks kiri nr 7.1-2/2</w:t>
      </w:r>
      <w:r w:rsidR="006A7E73">
        <w:t>4</w:t>
      </w:r>
      <w:r w:rsidR="006A7E73" w:rsidRPr="003751E4">
        <w:t>/</w:t>
      </w:r>
      <w:r w:rsidR="006A7E73">
        <w:t>14020-2</w:t>
      </w:r>
      <w:r w:rsidR="00653ACE">
        <w:t>, tehnovõrkude valdajate tehnilised tingimused</w:t>
      </w:r>
      <w:r w:rsidR="006A7E73" w:rsidRPr="003751E4">
        <w:t xml:space="preserve"> ja Tellija edastatud juhised</w:t>
      </w:r>
      <w:r w:rsidR="006A7E73">
        <w:t>.</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lastRenderedPageBreak/>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t>Muldkeha ja dreenkihi projekteerimis</w:t>
      </w:r>
      <w:r>
        <w:t>e, ehitamise ja remondi juhis;</w:t>
      </w:r>
    </w:p>
    <w:p w14:paraId="74AB5ECD" w14:textId="29BFBFA4" w:rsidR="00A27BC6" w:rsidRDefault="00A27BC6" w:rsidP="00A27BC6">
      <w:pPr>
        <w:pStyle w:val="ListParagraph"/>
        <w:numPr>
          <w:ilvl w:val="0"/>
          <w:numId w:val="5"/>
        </w:numPr>
        <w:jc w:val="both"/>
      </w:pPr>
      <w:r>
        <w:t>Teetööde tehniline kirjeldus</w:t>
      </w:r>
      <w:r w:rsidR="00207EB7">
        <w:t>.</w:t>
      </w:r>
    </w:p>
    <w:p w14:paraId="2BBF048D" w14:textId="74D4D001" w:rsidR="00075C87" w:rsidRPr="00085665" w:rsidRDefault="00075C87" w:rsidP="00075C87">
      <w:pPr>
        <w:jc w:val="both"/>
        <w:rPr>
          <w:lang w:eastAsia="et-EE"/>
        </w:rPr>
      </w:pPr>
      <w:r w:rsidRPr="00216C90">
        <w:rPr>
          <w:lang w:eastAsia="et-EE"/>
        </w:rPr>
        <w:t>Seletuskiri on koostatud vastavalt määrusele „Tee ehitusprojektile esitatavad nõuded“</w:t>
      </w:r>
      <w:r w:rsidR="00A06192" w:rsidRPr="00216C90">
        <w:rPr>
          <w:lang w:eastAsia="et-EE"/>
        </w:rPr>
        <w:t>.</w:t>
      </w:r>
      <w:r w:rsidRPr="00216C90">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191638518"/>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51362DB9" w14:textId="428DE473" w:rsidR="00A56350" w:rsidRDefault="00A56350" w:rsidP="00A56350">
      <w:pPr>
        <w:pStyle w:val="ListParagraph"/>
        <w:numPr>
          <w:ilvl w:val="0"/>
          <w:numId w:val="6"/>
        </w:numPr>
        <w:spacing w:after="0" w:line="240" w:lineRule="auto"/>
        <w:jc w:val="both"/>
        <w:rPr>
          <w:lang w:eastAsia="et-EE"/>
        </w:rPr>
      </w:pPr>
      <w:r>
        <w:rPr>
          <w:lang w:eastAsia="et-EE"/>
        </w:rPr>
        <w:t xml:space="preserve">Geodeetiline </w:t>
      </w:r>
      <w:r w:rsidRPr="00216C90">
        <w:rPr>
          <w:lang w:eastAsia="et-EE"/>
        </w:rPr>
        <w:t xml:space="preserve">mõõdistus – koostatud </w:t>
      </w:r>
      <w:r w:rsidR="00216C90" w:rsidRPr="00216C90">
        <w:rPr>
          <w:lang w:eastAsia="et-EE"/>
        </w:rPr>
        <w:t>01.10.2024 Geodeesia24 OÜ</w:t>
      </w:r>
      <w:r w:rsidRPr="00216C90">
        <w:rPr>
          <w:lang w:eastAsia="et-EE"/>
        </w:rPr>
        <w:t xml:space="preserve"> poolt töö nr </w:t>
      </w:r>
      <w:r w:rsidR="00216C90" w:rsidRPr="00216C90">
        <w:rPr>
          <w:lang w:eastAsia="et-EE"/>
        </w:rPr>
        <w:t>9747-24</w:t>
      </w:r>
      <w:r w:rsidRPr="00216C90">
        <w:rPr>
          <w:lang w:eastAsia="et-EE"/>
        </w:rPr>
        <w:t>. Koordinaadid L-Est 97 ja kõrgused EH2000 süsteemis.</w:t>
      </w:r>
    </w:p>
    <w:p w14:paraId="38B43EB1" w14:textId="77777777" w:rsidR="00A56350" w:rsidRPr="00085665" w:rsidRDefault="00A56350" w:rsidP="00A56350">
      <w:pPr>
        <w:pStyle w:val="ListParagraph"/>
        <w:spacing w:after="0" w:line="240" w:lineRule="auto"/>
        <w:jc w:val="both"/>
      </w:pPr>
    </w:p>
    <w:p w14:paraId="1EFEABFB" w14:textId="099CD8FF" w:rsidR="00E31145" w:rsidRPr="00F96F4C" w:rsidRDefault="001D2714" w:rsidP="00F96F4C">
      <w:pPr>
        <w:pStyle w:val="Heading2"/>
        <w:numPr>
          <w:ilvl w:val="1"/>
          <w:numId w:val="2"/>
        </w:numPr>
        <w:ind w:left="709" w:hanging="573"/>
        <w:jc w:val="both"/>
        <w:rPr>
          <w:szCs w:val="28"/>
        </w:rPr>
      </w:pPr>
      <w:bookmarkStart w:id="13" w:name="_Toc191638519"/>
      <w:r w:rsidRPr="00F96F4C">
        <w:rPr>
          <w:szCs w:val="28"/>
        </w:rPr>
        <w:t>Seotud ehitusprojektid</w:t>
      </w:r>
      <w:bookmarkEnd w:id="13"/>
    </w:p>
    <w:p w14:paraId="1CA5CBEE" w14:textId="1F8D306C" w:rsidR="00FD6F39" w:rsidRPr="00F96F4C" w:rsidRDefault="00FD6F39" w:rsidP="00FD6F39">
      <w:pPr>
        <w:spacing w:after="0" w:line="240" w:lineRule="auto"/>
        <w:jc w:val="both"/>
      </w:pPr>
      <w:r w:rsidRPr="00F96F4C">
        <w:rPr>
          <w:lang w:eastAsia="et-EE"/>
        </w:rPr>
        <w:t>Antud töös teisi koostatud projekte arvestatud ei ole, kuna teadaolevalt selles piirkonnas neid ei esine.</w:t>
      </w: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91638520"/>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91638521"/>
      <w:r w:rsidRPr="00FB1789">
        <w:rPr>
          <w:szCs w:val="28"/>
        </w:rPr>
        <w:t>Olemasolev situatsioon</w:t>
      </w:r>
      <w:bookmarkEnd w:id="19"/>
      <w:bookmarkEnd w:id="20"/>
      <w:bookmarkEnd w:id="21"/>
    </w:p>
    <w:p w14:paraId="79627E12" w14:textId="34D4EFC3" w:rsidR="00506D32" w:rsidRDefault="00506D32" w:rsidP="004D554D">
      <w:pPr>
        <w:jc w:val="both"/>
      </w:pPr>
      <w:r>
        <w:t>Olemasolev Treppoja rist bussipeatus on tüüp II (avatud taskuga) ning sellele on rajatud bussiooteplatvorm ilma ootekojata</w:t>
      </w:r>
      <w:r w:rsidR="00404381">
        <w:t>, kuid sellel on istepink</w:t>
      </w:r>
      <w:r>
        <w:t xml:space="preserve">. </w:t>
      </w:r>
    </w:p>
    <w:p w14:paraId="2FD56ADF" w14:textId="095D06E0" w:rsidR="00383558" w:rsidRDefault="00383558" w:rsidP="004D554D">
      <w:pPr>
        <w:jc w:val="both"/>
      </w:pPr>
      <w:r>
        <w:t>Bussipeatusest ca 13 meetri kaugusel Paldiski poole on Käbi</w:t>
      </w:r>
      <w:r w:rsidR="00C753F8">
        <w:t>metsa</w:t>
      </w:r>
      <w:r>
        <w:t xml:space="preserve"> tee ristmik.</w:t>
      </w:r>
      <w:r w:rsidR="00EF139F">
        <w:t xml:space="preserve"> Käbimetsa tee ääres on olemasolev kraav, millesse suubub truup läbi riigimaantee mulde. </w:t>
      </w:r>
      <w:r w:rsidR="00217443">
        <w:t xml:space="preserve">Kraavinõlval ja selle taga kasvavad üksikud põõsad. </w:t>
      </w:r>
    </w:p>
    <w:p w14:paraId="791CBFC5" w14:textId="204B84A4" w:rsidR="006F6E1B" w:rsidRPr="00085665" w:rsidRDefault="006F6E1B" w:rsidP="004D554D">
      <w:pPr>
        <w:jc w:val="both"/>
      </w:pPr>
      <w:r>
        <w:t xml:space="preserve">Riigiteega paralleelselt on olemasolev nõva, mille kõrgem koht on bussiooteplatvormi taga. </w:t>
      </w:r>
    </w:p>
    <w:p w14:paraId="25472498" w14:textId="77777777" w:rsidR="00DD734E" w:rsidRPr="00F96F4C" w:rsidRDefault="00DD734E" w:rsidP="003B3A70">
      <w:pPr>
        <w:pStyle w:val="Heading2"/>
        <w:numPr>
          <w:ilvl w:val="1"/>
          <w:numId w:val="2"/>
        </w:numPr>
        <w:ind w:left="709" w:hanging="573"/>
        <w:jc w:val="both"/>
        <w:rPr>
          <w:szCs w:val="28"/>
        </w:rPr>
      </w:pPr>
      <w:bookmarkStart w:id="22" w:name="_Toc486883212"/>
      <w:bookmarkStart w:id="23" w:name="_Toc191638522"/>
      <w:r w:rsidRPr="00F96F4C">
        <w:rPr>
          <w:szCs w:val="28"/>
        </w:rPr>
        <w:t>Geoloogia</w:t>
      </w:r>
      <w:bookmarkEnd w:id="22"/>
      <w:bookmarkEnd w:id="23"/>
    </w:p>
    <w:p w14:paraId="48B3485C" w14:textId="0FADBC56" w:rsidR="0048012F" w:rsidRPr="0048012F" w:rsidRDefault="00394F69" w:rsidP="00381A43">
      <w:pPr>
        <w:jc w:val="both"/>
        <w:rPr>
          <w:lang w:eastAsia="et-EE"/>
        </w:rPr>
      </w:pPr>
      <w:r w:rsidRPr="00F96F4C">
        <w:rPr>
          <w:rFonts w:eastAsiaTheme="minorEastAsia"/>
          <w:noProof/>
          <w:lang w:val="en-US" w:eastAsia="et-EE"/>
        </w:rPr>
        <w:t>V</w:t>
      </w:r>
      <w:r w:rsidR="0048012F" w:rsidRPr="00F96F4C">
        <w:rPr>
          <w:rFonts w:eastAsiaTheme="minorEastAsia"/>
          <w:noProof/>
          <w:lang w:val="en-US" w:eastAsia="et-EE"/>
        </w:rPr>
        <w:t xml:space="preserve">astavalt </w:t>
      </w:r>
      <w:r w:rsidR="0030700E" w:rsidRPr="00F96F4C">
        <w:rPr>
          <w:rFonts w:eastAsiaTheme="minorEastAsia"/>
          <w:noProof/>
          <w:lang w:val="en-US" w:eastAsia="et-EE"/>
        </w:rPr>
        <w:t>T</w:t>
      </w:r>
      <w:r w:rsidR="0048012F" w:rsidRPr="00F96F4C">
        <w:rPr>
          <w:rFonts w:eastAsiaTheme="minorEastAsia"/>
          <w:noProof/>
          <w:lang w:val="en-US" w:eastAsia="et-EE"/>
        </w:rPr>
        <w:t>ellija soovile</w:t>
      </w:r>
      <w:r w:rsidRPr="00F96F4C">
        <w:rPr>
          <w:rFonts w:eastAsiaTheme="minorEastAsia"/>
          <w:noProof/>
          <w:lang w:val="en-US" w:eastAsia="et-EE"/>
        </w:rPr>
        <w:t xml:space="preserve"> geoloogilisi uuringuid teostatud</w:t>
      </w:r>
      <w:r w:rsidR="0048012F" w:rsidRPr="00F96F4C">
        <w:rPr>
          <w:rFonts w:eastAsiaTheme="minorEastAsia"/>
          <w:noProof/>
          <w:lang w:val="en-US" w:eastAsia="et-EE"/>
        </w:rPr>
        <w:t xml:space="preserve"> ei ole, mistõttu </w:t>
      </w:r>
      <w:r w:rsidR="0048012F" w:rsidRPr="00F96F4C">
        <w:t>tuleb arvestada, et väljakaevatavate pinnaste mahtu ei ole võimalik projektis määrata ning täpne kaevetööde maht selgub ehitusetööde käigus.</w:t>
      </w:r>
    </w:p>
    <w:p w14:paraId="374F9665" w14:textId="1EEEC50C" w:rsidR="00AC06CD" w:rsidRPr="00F96F4C" w:rsidRDefault="001D2714" w:rsidP="00381A43">
      <w:pPr>
        <w:pStyle w:val="Heading2"/>
        <w:numPr>
          <w:ilvl w:val="1"/>
          <w:numId w:val="2"/>
        </w:numPr>
        <w:ind w:left="709" w:hanging="573"/>
        <w:jc w:val="both"/>
        <w:rPr>
          <w:szCs w:val="28"/>
        </w:rPr>
      </w:pPr>
      <w:bookmarkStart w:id="24" w:name="_Toc191638523"/>
      <w:r w:rsidRPr="00F96F4C">
        <w:rPr>
          <w:szCs w:val="28"/>
        </w:rPr>
        <w:t>Muinsuskaitse</w:t>
      </w:r>
      <w:r w:rsidR="00882869" w:rsidRPr="00F96F4C">
        <w:rPr>
          <w:szCs w:val="28"/>
        </w:rPr>
        <w:t xml:space="preserve"> ja looduskaitsealad</w:t>
      </w:r>
      <w:bookmarkEnd w:id="24"/>
    </w:p>
    <w:p w14:paraId="4E5B2F98" w14:textId="77777777" w:rsidR="00085665" w:rsidRDefault="00381A43" w:rsidP="00381A43">
      <w:pPr>
        <w:jc w:val="both"/>
        <w:rPr>
          <w:lang w:eastAsia="et-EE"/>
        </w:rPr>
      </w:pPr>
      <w:r w:rsidRPr="00F96F4C">
        <w:rPr>
          <w:lang w:eastAsia="et-EE"/>
        </w:rPr>
        <w:t>Muinsuskaitse</w:t>
      </w:r>
      <w:r w:rsidR="00B0239E" w:rsidRPr="00F96F4C">
        <w:rPr>
          <w:lang w:eastAsia="et-EE"/>
        </w:rPr>
        <w:t>aluseid</w:t>
      </w:r>
      <w:r w:rsidRPr="00F96F4C">
        <w:rPr>
          <w:lang w:eastAsia="et-EE"/>
        </w:rPr>
        <w:t xml:space="preserve"> ja pärandikultuuri objekte ning looduskaitsealasid vahetult </w:t>
      </w:r>
      <w:r w:rsidR="00C84D1C" w:rsidRPr="00F96F4C">
        <w:rPr>
          <w:lang w:eastAsia="et-EE"/>
        </w:rPr>
        <w:t>projektiga hõlmatud maa-alal või selle läheduses</w:t>
      </w:r>
      <w:r w:rsidRPr="00F96F4C">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191638524"/>
      <w:r w:rsidRPr="007553F7">
        <w:lastRenderedPageBreak/>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191638525"/>
      <w:r w:rsidRPr="00FB1789">
        <w:rPr>
          <w:szCs w:val="28"/>
        </w:rPr>
        <w:t>Üldandmed</w:t>
      </w:r>
      <w:bookmarkEnd w:id="26"/>
    </w:p>
    <w:p w14:paraId="16202E88" w14:textId="1A15E7B0" w:rsidR="002D28E4" w:rsidRPr="00085665" w:rsidRDefault="001838B6" w:rsidP="00085665">
      <w:pPr>
        <w:rPr>
          <w:lang w:eastAsia="et-EE"/>
        </w:rPr>
      </w:pPr>
      <w:r w:rsidRPr="001638D1">
        <w:rPr>
          <w:lang w:eastAsia="et-EE"/>
        </w:rPr>
        <w:t xml:space="preserve">Püsikatendi elueaks on ette nähtud </w:t>
      </w:r>
      <w:r w:rsidRPr="00F96F4C">
        <w:rPr>
          <w:lang w:eastAsia="et-EE"/>
        </w:rPr>
        <w:t>20 aastat</w:t>
      </w:r>
      <w:r w:rsidR="00F96F4C" w:rsidRPr="00F96F4C">
        <w:rPr>
          <w:lang w:eastAsia="et-EE"/>
        </w:rPr>
        <w:t xml:space="preserve"> ja </w:t>
      </w:r>
      <w:r w:rsidR="003528A4">
        <w:rPr>
          <w:lang w:eastAsia="et-EE"/>
        </w:rPr>
        <w:t>kergkatendil 10</w:t>
      </w:r>
      <w:r w:rsidR="002D28E4" w:rsidRPr="00F96F4C">
        <w:rPr>
          <w:lang w:eastAsia="et-EE"/>
        </w:rPr>
        <w:t xml:space="preserve"> aastat.</w:t>
      </w:r>
    </w:p>
    <w:p w14:paraId="3BA78F6A" w14:textId="77777777" w:rsidR="006902FA" w:rsidRDefault="00FB1789" w:rsidP="00FB1789">
      <w:pPr>
        <w:pStyle w:val="Heading2"/>
        <w:numPr>
          <w:ilvl w:val="1"/>
          <w:numId w:val="2"/>
        </w:numPr>
        <w:ind w:left="709" w:hanging="573"/>
        <w:jc w:val="both"/>
        <w:rPr>
          <w:szCs w:val="28"/>
        </w:rPr>
      </w:pPr>
      <w:bookmarkStart w:id="27" w:name="_Toc191638526"/>
      <w:r w:rsidRPr="00FB1789">
        <w:rPr>
          <w:szCs w:val="28"/>
        </w:rPr>
        <w:t>Plaanilahendus</w:t>
      </w:r>
      <w:bookmarkEnd w:id="27"/>
    </w:p>
    <w:p w14:paraId="7FEDF1EE" w14:textId="409A8AD0" w:rsidR="00DE23CC" w:rsidRDefault="0018354E" w:rsidP="00CA5193">
      <w:pPr>
        <w:jc w:val="both"/>
      </w:pPr>
      <w:r>
        <w:t>Olemasoleva bussiooteplatvormi taha on ette nähtud ca 1m pikkuselt ja 4,0m laiuselt asfaltkattega ala. Asfaltkattega ala pikkuse valikul on lähtutud sellest, et ootekoda paikneks bussiooteplatvormi esiservast 3,0m kaugusel. Projekteeritud asfaltkattega ala taha on ette nähtud betoon</w:t>
      </w:r>
      <w:r w:rsidR="00634B9B">
        <w:t>kivisillutisega ala</w:t>
      </w:r>
      <w:r>
        <w:t xml:space="preserve"> mõõtmetega 4,</w:t>
      </w:r>
      <w:r w:rsidR="00634B9B">
        <w:t>5</w:t>
      </w:r>
      <w:r>
        <w:t>x</w:t>
      </w:r>
      <w:r w:rsidR="00634B9B">
        <w:t>2,0</w:t>
      </w:r>
      <w:r>
        <w:t>m, millele paigaldatakse ootekoda koos istepingi</w:t>
      </w:r>
      <w:r w:rsidR="00634B9B">
        <w:t xml:space="preserve"> ja prügikastiga</w:t>
      </w:r>
      <w:r>
        <w:t xml:space="preserve">. Ootekoja </w:t>
      </w:r>
      <w:r w:rsidR="00634B9B">
        <w:t xml:space="preserve">tootejoonis </w:t>
      </w:r>
      <w:r>
        <w:t>on välja toodud lisas</w:t>
      </w:r>
      <w:r w:rsidR="00DE23CC">
        <w:t xml:space="preserve">. </w:t>
      </w:r>
    </w:p>
    <w:p w14:paraId="0E451F0B" w14:textId="7B92F3AA" w:rsidR="005A628B" w:rsidRPr="00085665" w:rsidRDefault="005A628B" w:rsidP="00CA5193">
      <w:pPr>
        <w:jc w:val="both"/>
      </w:pPr>
      <w:r>
        <w:t xml:space="preserve">Olemasolev bussipeatuse liiklusmärk on ette nähtud säilitada olemasolevas kohas.  </w:t>
      </w:r>
    </w:p>
    <w:p w14:paraId="52169E83" w14:textId="77777777" w:rsidR="00D85536" w:rsidRDefault="00FB1789" w:rsidP="00D85536">
      <w:pPr>
        <w:pStyle w:val="Heading2"/>
        <w:numPr>
          <w:ilvl w:val="1"/>
          <w:numId w:val="2"/>
        </w:numPr>
        <w:ind w:left="709" w:hanging="573"/>
        <w:jc w:val="both"/>
        <w:rPr>
          <w:szCs w:val="28"/>
        </w:rPr>
      </w:pPr>
      <w:bookmarkStart w:id="28" w:name="_Toc191638527"/>
      <w:r w:rsidRPr="00FB1789">
        <w:rPr>
          <w:szCs w:val="28"/>
        </w:rPr>
        <w:t>Vertikaalplaneering</w:t>
      </w:r>
      <w:bookmarkEnd w:id="28"/>
    </w:p>
    <w:p w14:paraId="48CBDDAF" w14:textId="77777777" w:rsidR="000728C7" w:rsidRPr="000728C7" w:rsidRDefault="000728C7" w:rsidP="000728C7">
      <w:pPr>
        <w:pStyle w:val="Heading3"/>
        <w:numPr>
          <w:ilvl w:val="2"/>
          <w:numId w:val="2"/>
        </w:numPr>
        <w:ind w:left="993" w:hanging="709"/>
        <w:jc w:val="both"/>
        <w:rPr>
          <w:szCs w:val="26"/>
        </w:rPr>
      </w:pPr>
      <w:bookmarkStart w:id="29" w:name="_Toc191638528"/>
      <w:r w:rsidRPr="000728C7">
        <w:rPr>
          <w:szCs w:val="26"/>
        </w:rPr>
        <w:t>Kalded</w:t>
      </w:r>
      <w:bookmarkEnd w:id="29"/>
    </w:p>
    <w:p w14:paraId="1DA0B868" w14:textId="7CCE622B" w:rsidR="00F96F4C" w:rsidRDefault="00F96F4C" w:rsidP="00DB2414">
      <w:pPr>
        <w:jc w:val="both"/>
        <w:rPr>
          <w:lang w:eastAsia="et-EE"/>
        </w:rPr>
      </w:pPr>
      <w:r>
        <w:rPr>
          <w:lang w:eastAsia="et-EE"/>
        </w:rPr>
        <w:t>V</w:t>
      </w:r>
      <w:r w:rsidRPr="00E06E18">
        <w:rPr>
          <w:lang w:eastAsia="et-EE"/>
        </w:rPr>
        <w:t>ertikaalplaneeringu koostamisel on arvestatud olemasoleva maantee ja kõrval asuva maapinna kõrgusi ning vee ärajuhtimise võimalusi.</w:t>
      </w:r>
      <w:r>
        <w:rPr>
          <w:lang w:eastAsia="et-EE"/>
        </w:rPr>
        <w:t xml:space="preserve"> </w:t>
      </w:r>
      <w:r w:rsidRPr="00E06E18">
        <w:rPr>
          <w:lang w:eastAsia="et-EE"/>
        </w:rPr>
        <w:t>Sadem</w:t>
      </w:r>
      <w:r>
        <w:rPr>
          <w:lang w:eastAsia="et-EE"/>
        </w:rPr>
        <w:t xml:space="preserve">evesi on juhitud </w:t>
      </w:r>
      <w:r w:rsidR="00107E69">
        <w:rPr>
          <w:lang w:eastAsia="et-EE"/>
        </w:rPr>
        <w:t>haljasalale, kus see imbub maapinda.</w:t>
      </w:r>
    </w:p>
    <w:p w14:paraId="44166B73" w14:textId="4C810861" w:rsidR="00F96F4C" w:rsidRDefault="00B8437D" w:rsidP="00DB2414">
      <w:pPr>
        <w:jc w:val="both"/>
        <w:rPr>
          <w:lang w:eastAsia="et-EE"/>
        </w:rPr>
      </w:pPr>
      <w:r>
        <w:rPr>
          <w:lang w:eastAsia="et-EE"/>
        </w:rPr>
        <w:t xml:space="preserve">Ootekoja alusele sillutisele </w:t>
      </w:r>
      <w:r w:rsidR="00F96F4C">
        <w:rPr>
          <w:lang w:eastAsia="et-EE"/>
        </w:rPr>
        <w:t xml:space="preserve">on ette nähtud </w:t>
      </w:r>
      <w:r>
        <w:rPr>
          <w:lang w:eastAsia="et-EE"/>
        </w:rPr>
        <w:t>kalle</w:t>
      </w:r>
      <w:r w:rsidR="00F96F4C" w:rsidRPr="000017A9">
        <w:rPr>
          <w:lang w:eastAsia="et-EE"/>
        </w:rPr>
        <w:t xml:space="preserve"> ca </w:t>
      </w:r>
      <w:r w:rsidR="000017A9" w:rsidRPr="000017A9">
        <w:rPr>
          <w:lang w:eastAsia="et-EE"/>
        </w:rPr>
        <w:t>1,</w:t>
      </w:r>
      <w:r>
        <w:rPr>
          <w:lang w:eastAsia="et-EE"/>
        </w:rPr>
        <w:t>7</w:t>
      </w:r>
      <w:r w:rsidR="00F96F4C" w:rsidRPr="000017A9">
        <w:rPr>
          <w:lang w:eastAsia="et-EE"/>
        </w:rPr>
        <w:t>%</w:t>
      </w:r>
      <w:r w:rsidR="00107E69">
        <w:rPr>
          <w:lang w:eastAsia="et-EE"/>
        </w:rPr>
        <w:t xml:space="preserve"> ooteplatvormi suunas ning pikikal</w:t>
      </w:r>
      <w:r>
        <w:rPr>
          <w:lang w:eastAsia="et-EE"/>
        </w:rPr>
        <w:t>le</w:t>
      </w:r>
      <w:r w:rsidR="00107E69">
        <w:rPr>
          <w:lang w:eastAsia="et-EE"/>
        </w:rPr>
        <w:t xml:space="preserve"> ca 1,</w:t>
      </w:r>
      <w:r>
        <w:rPr>
          <w:lang w:eastAsia="et-EE"/>
        </w:rPr>
        <w:t>1</w:t>
      </w:r>
      <w:r w:rsidR="00107E69">
        <w:rPr>
          <w:lang w:eastAsia="et-EE"/>
        </w:rPr>
        <w:t>% olemasoleva kraavi suunas</w:t>
      </w:r>
      <w:r w:rsidR="00F96F4C" w:rsidRPr="000017A9">
        <w:rPr>
          <w:lang w:eastAsia="et-EE"/>
        </w:rPr>
        <w:t>.</w:t>
      </w:r>
      <w:r w:rsidR="00F96F4C">
        <w:rPr>
          <w:lang w:eastAsia="et-EE"/>
        </w:rPr>
        <w:t xml:space="preserve"> </w:t>
      </w:r>
      <w:r w:rsidR="004D48B3">
        <w:rPr>
          <w:lang w:eastAsia="et-EE"/>
        </w:rPr>
        <w:t>Betoon</w:t>
      </w:r>
      <w:r w:rsidR="00CF4F79">
        <w:rPr>
          <w:lang w:eastAsia="et-EE"/>
        </w:rPr>
        <w:t>kivisillutise</w:t>
      </w:r>
      <w:r w:rsidR="004D48B3">
        <w:rPr>
          <w:lang w:eastAsia="et-EE"/>
        </w:rPr>
        <w:t xml:space="preserve"> ümber on ette nähtud</w:t>
      </w:r>
      <w:r w:rsidR="00191D91">
        <w:rPr>
          <w:lang w:eastAsia="et-EE"/>
        </w:rPr>
        <w:t xml:space="preserve"> haljasalal</w:t>
      </w:r>
      <w:r w:rsidR="004D48B3">
        <w:rPr>
          <w:lang w:eastAsia="et-EE"/>
        </w:rPr>
        <w:t xml:space="preserve"> 0,5m ulatuses 4% kalle </w:t>
      </w:r>
      <w:r w:rsidR="00CF4F79">
        <w:rPr>
          <w:lang w:eastAsia="et-EE"/>
        </w:rPr>
        <w:t>sillutisest</w:t>
      </w:r>
      <w:r w:rsidR="004D48B3">
        <w:rPr>
          <w:lang w:eastAsia="et-EE"/>
        </w:rPr>
        <w:t xml:space="preserve"> eemale. </w:t>
      </w:r>
    </w:p>
    <w:p w14:paraId="1992AD31" w14:textId="62F8BBAA" w:rsidR="006F6E1B" w:rsidRDefault="006F6E1B" w:rsidP="00DB2414">
      <w:pPr>
        <w:jc w:val="both"/>
        <w:rPr>
          <w:lang w:eastAsia="et-EE"/>
        </w:rPr>
      </w:pPr>
      <w:r>
        <w:rPr>
          <w:lang w:eastAsia="et-EE"/>
        </w:rPr>
        <w:t xml:space="preserve">Riigitee servas olevat </w:t>
      </w:r>
      <w:r w:rsidR="005E41ED">
        <w:rPr>
          <w:lang w:eastAsia="et-EE"/>
        </w:rPr>
        <w:t xml:space="preserve">nõva ei ole ette nähtud ümber kaevata ning see jääb toimima vastavalt olemasolevale olukorrale. </w:t>
      </w:r>
    </w:p>
    <w:p w14:paraId="7FD08B0D" w14:textId="77777777" w:rsidR="000728C7" w:rsidRDefault="000728C7" w:rsidP="000728C7">
      <w:pPr>
        <w:pStyle w:val="Heading3"/>
        <w:numPr>
          <w:ilvl w:val="2"/>
          <w:numId w:val="2"/>
        </w:numPr>
        <w:ind w:left="993" w:hanging="709"/>
        <w:jc w:val="both"/>
        <w:rPr>
          <w:szCs w:val="26"/>
        </w:rPr>
      </w:pPr>
      <w:bookmarkStart w:id="30" w:name="_Toc191638529"/>
      <w:r>
        <w:rPr>
          <w:szCs w:val="26"/>
        </w:rPr>
        <w:t>Äärekivid</w:t>
      </w:r>
      <w:bookmarkEnd w:id="30"/>
    </w:p>
    <w:p w14:paraId="6540E0AA" w14:textId="24E17860" w:rsidR="003F1613" w:rsidRPr="009F49F6" w:rsidRDefault="008F4661" w:rsidP="003F1613">
      <w:pPr>
        <w:jc w:val="both"/>
        <w:rPr>
          <w:lang w:eastAsia="et-EE"/>
        </w:rPr>
      </w:pPr>
      <w:r>
        <w:rPr>
          <w:lang w:eastAsia="et-EE"/>
        </w:rPr>
        <w:t>Sõidutee b</w:t>
      </w:r>
      <w:r w:rsidR="003F1613" w:rsidRPr="009F49F6">
        <w:rPr>
          <w:lang w:eastAsia="et-EE"/>
        </w:rPr>
        <w:t xml:space="preserve">etoonist äärekivid (150x290mm) on projekteeritud h=0cm kõrguselt asfaltkatte ning haljasala vahele. </w:t>
      </w:r>
      <w:r>
        <w:rPr>
          <w:lang w:eastAsia="et-EE"/>
        </w:rPr>
        <w:t>Kõnnitee b</w:t>
      </w:r>
      <w:r w:rsidRPr="009F49F6">
        <w:rPr>
          <w:lang w:eastAsia="et-EE"/>
        </w:rPr>
        <w:t>etoonist äärekivid (</w:t>
      </w:r>
      <w:r>
        <w:rPr>
          <w:lang w:eastAsia="et-EE"/>
        </w:rPr>
        <w:t>80</w:t>
      </w:r>
      <w:r w:rsidRPr="009F49F6">
        <w:rPr>
          <w:lang w:eastAsia="et-EE"/>
        </w:rPr>
        <w:t>x2</w:t>
      </w:r>
      <w:r>
        <w:rPr>
          <w:lang w:eastAsia="et-EE"/>
        </w:rPr>
        <w:t>0</w:t>
      </w:r>
      <w:r w:rsidRPr="009F49F6">
        <w:rPr>
          <w:lang w:eastAsia="et-EE"/>
        </w:rPr>
        <w:t xml:space="preserve">0mm) on projekteeritud h=0cm kõrguselt </w:t>
      </w:r>
      <w:r>
        <w:rPr>
          <w:lang w:eastAsia="et-EE"/>
        </w:rPr>
        <w:t>betoonkivisillutise</w:t>
      </w:r>
      <w:r w:rsidRPr="009F49F6">
        <w:rPr>
          <w:lang w:eastAsia="et-EE"/>
        </w:rPr>
        <w:t xml:space="preserve"> ning haljasala vahele. </w:t>
      </w:r>
    </w:p>
    <w:p w14:paraId="04F7D731" w14:textId="77777777" w:rsidR="003F1613" w:rsidRPr="00CC36CC" w:rsidRDefault="003F1613" w:rsidP="003F1613">
      <w:pPr>
        <w:jc w:val="both"/>
        <w:rPr>
          <w:szCs w:val="24"/>
        </w:rPr>
      </w:pPr>
      <w:r>
        <w:rPr>
          <w:szCs w:val="24"/>
        </w:rPr>
        <w:t xml:space="preserve">Äärekivid paigaldada vastavalt Tee ehitamise kvaliteedi nõuded </w:t>
      </w:r>
      <w:r w:rsidRPr="0000492C">
        <w:rPr>
          <w:szCs w:val="24"/>
        </w:rPr>
        <w:t>§</w:t>
      </w:r>
      <w:r>
        <w:rPr>
          <w:szCs w:val="24"/>
        </w:rPr>
        <w:t xml:space="preserve"> 23 toodud nõuetele.</w:t>
      </w:r>
    </w:p>
    <w:p w14:paraId="0DCF501B" w14:textId="5C623D81" w:rsidR="003F1613" w:rsidRDefault="003F1613" w:rsidP="000270F9">
      <w:pPr>
        <w:jc w:val="both"/>
        <w:rPr>
          <w:szCs w:val="24"/>
        </w:rPr>
      </w:pPr>
      <w:r w:rsidRPr="00CC36CC">
        <w:rPr>
          <w:szCs w:val="24"/>
        </w:rPr>
        <w:t>Projek</w:t>
      </w:r>
      <w:r>
        <w:rPr>
          <w:szCs w:val="24"/>
        </w:rPr>
        <w:t>teeritud äärekivid paigaldada 5</w:t>
      </w:r>
      <w:r w:rsidRPr="00CC36CC">
        <w:rPr>
          <w:szCs w:val="24"/>
        </w:rPr>
        <w:t xml:space="preserve">cm paksusele </w:t>
      </w:r>
      <w:r>
        <w:rPr>
          <w:szCs w:val="24"/>
        </w:rPr>
        <w:t xml:space="preserve">muldniiskele </w:t>
      </w:r>
      <w:r w:rsidRPr="00CC36CC">
        <w:rPr>
          <w:szCs w:val="24"/>
        </w:rPr>
        <w:t>betoonile margiga C16/20. Betoo</w:t>
      </w:r>
      <w:r>
        <w:rPr>
          <w:szCs w:val="24"/>
        </w:rPr>
        <w:t xml:space="preserve">nkihi alla ehitada killustikust </w:t>
      </w:r>
      <w:r w:rsidRPr="00CC36CC">
        <w:rPr>
          <w:szCs w:val="24"/>
        </w:rPr>
        <w:t>tihendatud alus. Äärekivid toestada mõlemalt poolt kivi betooniga.</w:t>
      </w:r>
    </w:p>
    <w:p w14:paraId="20B32D65" w14:textId="77777777" w:rsidR="00085665" w:rsidRPr="00085665" w:rsidRDefault="00FB1789" w:rsidP="00085665">
      <w:pPr>
        <w:pStyle w:val="Heading2"/>
        <w:numPr>
          <w:ilvl w:val="1"/>
          <w:numId w:val="2"/>
        </w:numPr>
        <w:ind w:left="709" w:hanging="573"/>
        <w:jc w:val="both"/>
        <w:rPr>
          <w:szCs w:val="28"/>
        </w:rPr>
      </w:pPr>
      <w:bookmarkStart w:id="31" w:name="_Toc191638530"/>
      <w:r w:rsidRPr="00FB1789">
        <w:rPr>
          <w:szCs w:val="28"/>
        </w:rPr>
        <w:lastRenderedPageBreak/>
        <w:t>Muldkeha</w:t>
      </w:r>
      <w:bookmarkEnd w:id="31"/>
    </w:p>
    <w:p w14:paraId="14E13491" w14:textId="77777777" w:rsidR="009D0B2D" w:rsidRPr="00F96F4C" w:rsidRDefault="009D0B2D" w:rsidP="009D0B2D">
      <w:pPr>
        <w:pStyle w:val="Heading3"/>
        <w:numPr>
          <w:ilvl w:val="2"/>
          <w:numId w:val="2"/>
        </w:numPr>
        <w:ind w:left="993" w:hanging="709"/>
        <w:jc w:val="both"/>
        <w:rPr>
          <w:szCs w:val="26"/>
        </w:rPr>
      </w:pPr>
      <w:bookmarkStart w:id="32" w:name="_Toc191638531"/>
      <w:r w:rsidRPr="00F96F4C">
        <w:rPr>
          <w:szCs w:val="26"/>
        </w:rPr>
        <w:t>Muldkeha lahendus</w:t>
      </w:r>
      <w:bookmarkEnd w:id="32"/>
    </w:p>
    <w:p w14:paraId="5D6D8CDD" w14:textId="7410C86B" w:rsidR="004030B9" w:rsidRPr="004030B9" w:rsidRDefault="00497B18" w:rsidP="004030B9">
      <w:pPr>
        <w:jc w:val="both"/>
      </w:pPr>
      <w:r>
        <w:t>Kõikide rajatavate katendikonstruktsioonide alt on ette nähtud likvideerida kasvumuld ja ehituseks mittesobiv pinnas kogu ulatuses.</w:t>
      </w:r>
      <w:r w:rsidR="004030B9">
        <w:t xml:space="preserve"> </w:t>
      </w:r>
    </w:p>
    <w:p w14:paraId="6FCFBB2B" w14:textId="77777777" w:rsidR="009D0B2D" w:rsidRPr="00F96F4C" w:rsidRDefault="009D0B2D" w:rsidP="009D0B2D">
      <w:pPr>
        <w:pStyle w:val="Heading3"/>
        <w:numPr>
          <w:ilvl w:val="2"/>
          <w:numId w:val="2"/>
        </w:numPr>
        <w:ind w:left="993" w:hanging="709"/>
        <w:jc w:val="both"/>
        <w:rPr>
          <w:szCs w:val="26"/>
        </w:rPr>
      </w:pPr>
      <w:bookmarkStart w:id="33" w:name="_Toc191638532"/>
      <w:r w:rsidRPr="00F96F4C">
        <w:rPr>
          <w:szCs w:val="26"/>
        </w:rPr>
        <w:t>Nõuded muldkehas kasutatavatele pinnastele, nõlvusele ja tihendustegurile</w:t>
      </w:r>
      <w:bookmarkEnd w:id="33"/>
    </w:p>
    <w:p w14:paraId="25351701" w14:textId="77777777" w:rsidR="005A4C7E" w:rsidRDefault="00BE2413" w:rsidP="005A4C7E">
      <w:pPr>
        <w:jc w:val="both"/>
      </w:pPr>
      <w:r w:rsidRPr="00BE2413">
        <w:rPr>
          <w:szCs w:val="24"/>
        </w:rPr>
        <w:t>Muldkehas kasutatavad pinnased peavad olema külmakerkekindlad.</w:t>
      </w:r>
      <w:r w:rsidR="005A4C7E">
        <w:rPr>
          <w:szCs w:val="24"/>
        </w:rPr>
        <w:t xml:space="preserve"> </w:t>
      </w:r>
      <w:r w:rsidR="005A4C7E">
        <w:t>Dreeniv pinnas on kalju ja jämepurdpinnas, kruusliiv, jäme ja keskliiv.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t>osakesi tera suurusega alla 0,063 mm on vähem kui 7%.</w:t>
      </w:r>
    </w:p>
    <w:p w14:paraId="75B0EA51" w14:textId="77777777" w:rsidR="008C4F8E" w:rsidRDefault="008C4F8E" w:rsidP="008C4F8E">
      <w:pPr>
        <w:jc w:val="both"/>
      </w:pPr>
      <w:r>
        <w:t>Külmakindlaks loetakse pinnased ning EVS-EN 13242 ja EVS-EN 13285 standardite järgi toodetud materjalid juhul, kui korraga on täidetud kõik järgmised tingimused:</w:t>
      </w:r>
    </w:p>
    <w:p w14:paraId="1F1A282E" w14:textId="77777777" w:rsidR="008C4F8E" w:rsidRPr="005A4C7E" w:rsidRDefault="008C4F8E" w:rsidP="008C4F8E">
      <w:pPr>
        <w:pStyle w:val="ListParagraph"/>
        <w:numPr>
          <w:ilvl w:val="0"/>
          <w:numId w:val="22"/>
        </w:numPr>
        <w:jc w:val="both"/>
        <w:rPr>
          <w:szCs w:val="24"/>
        </w:rPr>
      </w:pPr>
      <w:r>
        <w:t>osakesi tera suurusega alla 0,125 mm on vähem kui 25%;</w:t>
      </w:r>
    </w:p>
    <w:p w14:paraId="6A4D4A4A" w14:textId="77777777" w:rsidR="008C4F8E" w:rsidRDefault="008C4F8E" w:rsidP="00DE3363">
      <w:pPr>
        <w:pStyle w:val="ListParagraph"/>
        <w:numPr>
          <w:ilvl w:val="0"/>
          <w:numId w:val="22"/>
        </w:numPr>
        <w:jc w:val="both"/>
      </w:pPr>
      <w:r>
        <w:t>osakesi tera suurusega alla 0,063 mm on vähem kui 7%;</w:t>
      </w:r>
    </w:p>
    <w:p w14:paraId="1A421CAE" w14:textId="1B8577B0" w:rsidR="00F301EC" w:rsidRDefault="008C4F8E" w:rsidP="00DE3363">
      <w:pPr>
        <w:pStyle w:val="ListParagraph"/>
        <w:numPr>
          <w:ilvl w:val="0"/>
          <w:numId w:val="22"/>
        </w:numPr>
        <w:jc w:val="both"/>
      </w:pPr>
      <w:r>
        <w:t>osakesi tera suurusega alla 0,002 mm on vähem kui 0,5%.</w:t>
      </w:r>
    </w:p>
    <w:p w14:paraId="0F4C52BD" w14:textId="043C597F" w:rsidR="00BE2413" w:rsidRDefault="005A4C7E" w:rsidP="00BE2413">
      <w:pPr>
        <w:jc w:val="both"/>
        <w:rPr>
          <w:szCs w:val="24"/>
        </w:rPr>
      </w:pPr>
      <w:r>
        <w:t xml:space="preserve">Kui eelnevalt esitatud tingimused ei ole täidetud, peab nende pinnaste või materjalide filtratsioonimoodul olema suurem kui 0,5m/ööp. Filtratsioonimooduli määramine on kirjeldatud standardis EVS 901-20. </w:t>
      </w:r>
      <w:r w:rsidR="00BE2413" w:rsidRPr="00BE2413">
        <w:rPr>
          <w:szCs w:val="24"/>
        </w:rPr>
        <w:t>Nõuetele mittevastav materjal tuleb tee konstruktsioonist eemaldada.</w:t>
      </w:r>
    </w:p>
    <w:p w14:paraId="7E0EE8B5" w14:textId="3414975C" w:rsidR="008344C7" w:rsidRDefault="008344C7" w:rsidP="00BE2413">
      <w:pPr>
        <w:jc w:val="both"/>
        <w:rPr>
          <w:szCs w:val="24"/>
        </w:rPr>
      </w:pPr>
      <w:r w:rsidRPr="004D48B3">
        <w:rPr>
          <w:szCs w:val="24"/>
        </w:rPr>
        <w:t xml:space="preserve">Muldkeha nõlvus on projekteeritud nõlvusega 1:2. </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F96F4C" w:rsidRDefault="009D0B2D" w:rsidP="009D0B2D">
      <w:pPr>
        <w:pStyle w:val="Heading3"/>
        <w:numPr>
          <w:ilvl w:val="2"/>
          <w:numId w:val="2"/>
        </w:numPr>
        <w:ind w:left="993" w:hanging="709"/>
        <w:jc w:val="both"/>
        <w:rPr>
          <w:szCs w:val="26"/>
        </w:rPr>
      </w:pPr>
      <w:bookmarkStart w:id="34" w:name="_Toc191638533"/>
      <w:r w:rsidRPr="00F96F4C">
        <w:rPr>
          <w:szCs w:val="26"/>
        </w:rPr>
        <w:t>Nõuded dreenkihi paksusele, materjalile ja tihendustegurile</w:t>
      </w:r>
      <w:bookmarkEnd w:id="34"/>
    </w:p>
    <w:p w14:paraId="49B82688" w14:textId="66005E6B" w:rsidR="00737D6D" w:rsidRPr="004D382C" w:rsidRDefault="00737D6D" w:rsidP="004A7F96">
      <w:pPr>
        <w:jc w:val="both"/>
        <w:rPr>
          <w:szCs w:val="24"/>
        </w:rPr>
      </w:pPr>
      <w:r w:rsidRPr="004D382C">
        <w:rPr>
          <w:szCs w:val="24"/>
        </w:rPr>
        <w:t xml:space="preserve">Dreenkihi ja liivaluse paksuseks on projekteeritud </w:t>
      </w:r>
      <w:r w:rsidR="00720E6A">
        <w:rPr>
          <w:szCs w:val="24"/>
        </w:rPr>
        <w:t xml:space="preserve">minimaalselt </w:t>
      </w:r>
      <w:r w:rsidRPr="004D382C">
        <w:rPr>
          <w:szCs w:val="24"/>
        </w:rPr>
        <w:t>20cm.</w:t>
      </w:r>
    </w:p>
    <w:p w14:paraId="271F3D84" w14:textId="251A643E" w:rsidR="00162E13" w:rsidRPr="004D382C" w:rsidRDefault="00904672" w:rsidP="00904672">
      <w:pPr>
        <w:jc w:val="both"/>
        <w:rPr>
          <w:szCs w:val="24"/>
        </w:rPr>
      </w:pPr>
      <w:r w:rsidRPr="004D382C">
        <w:rPr>
          <w:szCs w:val="24"/>
        </w:rPr>
        <w:t>Liivaluste ja dreenkihtide ehitamiseks kasutatava materjali filtratsioonimoodul peab olema vähemalt 1,0m/ööp</w:t>
      </w:r>
      <w:r w:rsidR="006104F5" w:rsidRPr="004D382C">
        <w:rPr>
          <w:szCs w:val="24"/>
        </w:rPr>
        <w:t>.</w:t>
      </w:r>
    </w:p>
    <w:p w14:paraId="2E8CBA83" w14:textId="0CF221CE" w:rsidR="00754DC8" w:rsidRPr="00F96F4C" w:rsidRDefault="004A7F96" w:rsidP="00F96F4C">
      <w:pPr>
        <w:jc w:val="both"/>
        <w:rPr>
          <w:szCs w:val="24"/>
        </w:rPr>
      </w:pPr>
      <w:r w:rsidRPr="004D382C">
        <w:rPr>
          <w:szCs w:val="24"/>
        </w:rPr>
        <w:t xml:space="preserve">Dreenkihi </w:t>
      </w:r>
      <w:r w:rsidR="00737D6D" w:rsidRPr="004D382C">
        <w:rPr>
          <w:szCs w:val="24"/>
        </w:rPr>
        <w:t>ja</w:t>
      </w:r>
      <w:r w:rsidRPr="004D382C">
        <w:rPr>
          <w:szCs w:val="24"/>
        </w:rPr>
        <w:t xml:space="preserve"> liivaluse tihendustegur</w:t>
      </w:r>
      <w:r w:rsidRPr="004A7F96">
        <w:rPr>
          <w:szCs w:val="24"/>
        </w:rPr>
        <w:t xml:space="preserve"> peab olema ≥0,9</w:t>
      </w:r>
      <w:r>
        <w:rPr>
          <w:szCs w:val="24"/>
        </w:rPr>
        <w:t>8</w:t>
      </w:r>
      <w:r w:rsidRPr="004A7F96">
        <w:rPr>
          <w:szCs w:val="24"/>
        </w:rPr>
        <w:t>.</w:t>
      </w:r>
    </w:p>
    <w:p w14:paraId="66CBAE88" w14:textId="36620946" w:rsidR="00B8197D" w:rsidRPr="00F96F4C" w:rsidRDefault="00FB1789" w:rsidP="00F96F4C">
      <w:pPr>
        <w:pStyle w:val="Heading2"/>
        <w:numPr>
          <w:ilvl w:val="1"/>
          <w:numId w:val="2"/>
        </w:numPr>
        <w:ind w:left="709" w:hanging="573"/>
        <w:jc w:val="both"/>
        <w:rPr>
          <w:szCs w:val="28"/>
        </w:rPr>
      </w:pPr>
      <w:bookmarkStart w:id="35" w:name="_Toc191638534"/>
      <w:r w:rsidRPr="00FB1789">
        <w:rPr>
          <w:szCs w:val="28"/>
        </w:rPr>
        <w:lastRenderedPageBreak/>
        <w:t>Katend</w:t>
      </w:r>
      <w:bookmarkEnd w:id="35"/>
    </w:p>
    <w:p w14:paraId="783AB886" w14:textId="77777777" w:rsidR="00F96F4C" w:rsidRPr="004B5B01" w:rsidRDefault="00F96F4C" w:rsidP="00F96F4C">
      <w:pPr>
        <w:jc w:val="both"/>
      </w:pPr>
      <w:r>
        <w:t>Tüüp I – Kõnnitee asfaltkate</w:t>
      </w:r>
      <w:r w:rsidRPr="004B5B01">
        <w:t>:</w:t>
      </w:r>
    </w:p>
    <w:p w14:paraId="7FC5E097" w14:textId="77777777" w:rsidR="00F96F4C" w:rsidRPr="004B5B01" w:rsidRDefault="00F96F4C" w:rsidP="00F96F4C">
      <w:pPr>
        <w:pStyle w:val="ListParagraph"/>
        <w:numPr>
          <w:ilvl w:val="0"/>
          <w:numId w:val="10"/>
        </w:numPr>
        <w:spacing w:after="0" w:line="240" w:lineRule="auto"/>
        <w:jc w:val="both"/>
      </w:pPr>
      <w:r>
        <w:t>AC 8</w:t>
      </w:r>
      <w:r w:rsidRPr="004B5B01">
        <w:t xml:space="preserve"> surf 70/</w:t>
      </w:r>
      <w:r>
        <w:t>100</w:t>
      </w:r>
      <w:r>
        <w:tab/>
      </w:r>
      <w:r>
        <w:tab/>
      </w:r>
      <w:r>
        <w:tab/>
      </w:r>
      <w:r>
        <w:tab/>
      </w:r>
      <w:r>
        <w:tab/>
      </w:r>
      <w:r w:rsidRPr="004B5B01">
        <w:t>h=</w:t>
      </w:r>
      <w:r>
        <w:t>5</w:t>
      </w:r>
      <w:r w:rsidRPr="004B5B01">
        <w:t>cm</w:t>
      </w:r>
    </w:p>
    <w:p w14:paraId="65460C98" w14:textId="665520B8" w:rsidR="00F96F4C" w:rsidRPr="004B5B01" w:rsidRDefault="00F96F4C" w:rsidP="00F96F4C">
      <w:pPr>
        <w:pStyle w:val="ListParagraph"/>
        <w:numPr>
          <w:ilvl w:val="0"/>
          <w:numId w:val="10"/>
        </w:numPr>
        <w:spacing w:after="0" w:line="240" w:lineRule="auto"/>
        <w:jc w:val="both"/>
      </w:pPr>
      <w:r w:rsidRPr="004B5B01">
        <w:t>Paekivikillustikalus</w:t>
      </w:r>
      <w:r>
        <w:t xml:space="preserve"> fr 4/3</w:t>
      </w:r>
      <w:r w:rsidR="00BA05AA">
        <w:t>2</w:t>
      </w:r>
      <w:r>
        <w:tab/>
      </w:r>
      <w:r>
        <w:tab/>
      </w:r>
      <w:r>
        <w:tab/>
      </w:r>
      <w:r>
        <w:tab/>
        <w:t>h=20c</w:t>
      </w:r>
      <w:r w:rsidRPr="004B5B01">
        <w:t>m</w:t>
      </w:r>
    </w:p>
    <w:p w14:paraId="4B5E1A48" w14:textId="77777777" w:rsidR="00F96F4C" w:rsidRPr="004B5B01" w:rsidRDefault="00F96F4C" w:rsidP="00F96F4C">
      <w:pPr>
        <w:pStyle w:val="ListParagraph"/>
        <w:numPr>
          <w:ilvl w:val="0"/>
          <w:numId w:val="10"/>
        </w:numPr>
        <w:spacing w:after="0" w:line="240" w:lineRule="auto"/>
        <w:jc w:val="both"/>
      </w:pPr>
      <w:r>
        <w:t>Dreenkiht</w:t>
      </w:r>
      <w:r>
        <w:tab/>
      </w:r>
      <w:r>
        <w:tab/>
      </w:r>
      <w:r>
        <w:tab/>
      </w:r>
      <w:r>
        <w:tab/>
      </w:r>
      <w:r>
        <w:tab/>
      </w:r>
      <w:r>
        <w:tab/>
      </w:r>
      <w:r w:rsidRPr="004B5B01">
        <w:t>h</w:t>
      </w:r>
      <w:r w:rsidRPr="009D4BFC">
        <w:rPr>
          <w:vertAlign w:val="subscript"/>
        </w:rPr>
        <w:t>min</w:t>
      </w:r>
      <w:r w:rsidRPr="004B5B01">
        <w:t>=20cm</w:t>
      </w:r>
    </w:p>
    <w:p w14:paraId="742307AE" w14:textId="77777777" w:rsidR="00F96F4C" w:rsidRPr="004B5B01" w:rsidRDefault="00F96F4C" w:rsidP="00F96F4C">
      <w:pPr>
        <w:pStyle w:val="ListParagraph"/>
        <w:numPr>
          <w:ilvl w:val="0"/>
          <w:numId w:val="10"/>
        </w:numPr>
        <w:spacing w:after="0" w:line="240" w:lineRule="auto"/>
        <w:jc w:val="both"/>
      </w:pPr>
      <w:r>
        <w:t>Täitepinnas (vajadusel)</w:t>
      </w:r>
    </w:p>
    <w:p w14:paraId="0A56140D" w14:textId="6A3C56C0" w:rsidR="00F96F4C" w:rsidRDefault="00F96F4C" w:rsidP="00587A14">
      <w:pPr>
        <w:pStyle w:val="ListParagraph"/>
        <w:numPr>
          <w:ilvl w:val="0"/>
          <w:numId w:val="10"/>
        </w:numPr>
        <w:spacing w:after="0" w:line="240" w:lineRule="auto"/>
        <w:jc w:val="both"/>
      </w:pPr>
      <w:r w:rsidRPr="004B5B01">
        <w:t>Tihendatud aluspinnas</w:t>
      </w:r>
    </w:p>
    <w:p w14:paraId="234BEACD" w14:textId="57FFDBFE" w:rsidR="00F96F4C" w:rsidRPr="004B5B01" w:rsidRDefault="00F96F4C" w:rsidP="00720E6A">
      <w:pPr>
        <w:spacing w:before="240"/>
        <w:jc w:val="both"/>
      </w:pPr>
      <w:r>
        <w:t xml:space="preserve">Tüüp II – </w:t>
      </w:r>
      <w:r w:rsidR="00D82C2E">
        <w:t>Betoonkivisillutis</w:t>
      </w:r>
      <w:r w:rsidRPr="004B5B01">
        <w:t>:</w:t>
      </w:r>
    </w:p>
    <w:p w14:paraId="327B772A" w14:textId="26C5DDE0" w:rsidR="00F96F4C" w:rsidRDefault="00D82C2E" w:rsidP="00F96F4C">
      <w:pPr>
        <w:pStyle w:val="ListParagraph"/>
        <w:numPr>
          <w:ilvl w:val="0"/>
          <w:numId w:val="10"/>
        </w:numPr>
        <w:spacing w:after="0" w:line="240" w:lineRule="auto"/>
        <w:jc w:val="both"/>
      </w:pPr>
      <w:r>
        <w:t>Betoonkivi</w:t>
      </w:r>
      <w:r>
        <w:tab/>
      </w:r>
      <w:r>
        <w:tab/>
      </w:r>
      <w:r w:rsidR="00F96F4C">
        <w:tab/>
      </w:r>
      <w:r w:rsidR="00F96F4C">
        <w:tab/>
      </w:r>
      <w:r w:rsidR="00F96F4C">
        <w:tab/>
      </w:r>
      <w:r w:rsidR="00F96F4C">
        <w:tab/>
      </w:r>
      <w:r w:rsidR="00F96F4C" w:rsidRPr="004B5B01">
        <w:t>h=</w:t>
      </w:r>
      <w:r>
        <w:t>6</w:t>
      </w:r>
      <w:r w:rsidR="00F96F4C" w:rsidRPr="004B5B01">
        <w:t>cm</w:t>
      </w:r>
    </w:p>
    <w:p w14:paraId="42B18032" w14:textId="0E42E086" w:rsidR="00D82C2E" w:rsidRDefault="00D82C2E" w:rsidP="00F96F4C">
      <w:pPr>
        <w:pStyle w:val="ListParagraph"/>
        <w:numPr>
          <w:ilvl w:val="0"/>
          <w:numId w:val="10"/>
        </w:numPr>
        <w:spacing w:after="0" w:line="240" w:lineRule="auto"/>
        <w:jc w:val="both"/>
      </w:pPr>
      <w:r>
        <w:t>Paigalduskiht</w:t>
      </w:r>
      <w:r>
        <w:tab/>
      </w:r>
      <w:r>
        <w:tab/>
      </w:r>
      <w:r>
        <w:tab/>
      </w:r>
      <w:r>
        <w:tab/>
      </w:r>
      <w:r>
        <w:tab/>
      </w:r>
      <w:r>
        <w:tab/>
        <w:t>h=3cm</w:t>
      </w:r>
    </w:p>
    <w:p w14:paraId="03827919" w14:textId="77777777" w:rsidR="00D82C2E" w:rsidRPr="004B5B01" w:rsidRDefault="00D82C2E" w:rsidP="00D82C2E">
      <w:pPr>
        <w:pStyle w:val="ListParagraph"/>
        <w:numPr>
          <w:ilvl w:val="0"/>
          <w:numId w:val="10"/>
        </w:numPr>
        <w:spacing w:after="0" w:line="240" w:lineRule="auto"/>
        <w:jc w:val="both"/>
      </w:pPr>
      <w:r w:rsidRPr="004B5B01">
        <w:t>Paekivikillustikalus</w:t>
      </w:r>
      <w:r>
        <w:t xml:space="preserve"> fr 4/32</w:t>
      </w:r>
      <w:r>
        <w:tab/>
      </w:r>
      <w:r>
        <w:tab/>
      </w:r>
      <w:r>
        <w:tab/>
      </w:r>
      <w:r>
        <w:tab/>
        <w:t>h=20c</w:t>
      </w:r>
      <w:r w:rsidRPr="004B5B01">
        <w:t>m</w:t>
      </w:r>
    </w:p>
    <w:p w14:paraId="3F6C581F" w14:textId="77777777" w:rsidR="00D82C2E" w:rsidRPr="004B5B01" w:rsidRDefault="00D82C2E" w:rsidP="00D82C2E">
      <w:pPr>
        <w:pStyle w:val="ListParagraph"/>
        <w:numPr>
          <w:ilvl w:val="0"/>
          <w:numId w:val="10"/>
        </w:numPr>
        <w:spacing w:after="0" w:line="240" w:lineRule="auto"/>
        <w:jc w:val="both"/>
      </w:pPr>
      <w:r>
        <w:t>Dreenkiht</w:t>
      </w:r>
      <w:r>
        <w:tab/>
      </w:r>
      <w:r>
        <w:tab/>
      </w:r>
      <w:r>
        <w:tab/>
      </w:r>
      <w:r>
        <w:tab/>
      </w:r>
      <w:r>
        <w:tab/>
      </w:r>
      <w:r>
        <w:tab/>
      </w:r>
      <w:r w:rsidRPr="004B5B01">
        <w:t>h</w:t>
      </w:r>
      <w:r w:rsidRPr="009D4BFC">
        <w:rPr>
          <w:vertAlign w:val="subscript"/>
        </w:rPr>
        <w:t>min</w:t>
      </w:r>
      <w:r w:rsidRPr="004B5B01">
        <w:t>=20cm</w:t>
      </w:r>
    </w:p>
    <w:p w14:paraId="3A7D8543" w14:textId="77777777" w:rsidR="00D82C2E" w:rsidRPr="004B5B01" w:rsidRDefault="00D82C2E" w:rsidP="00D82C2E">
      <w:pPr>
        <w:pStyle w:val="ListParagraph"/>
        <w:numPr>
          <w:ilvl w:val="0"/>
          <w:numId w:val="10"/>
        </w:numPr>
        <w:spacing w:after="0" w:line="240" w:lineRule="auto"/>
        <w:jc w:val="both"/>
      </w:pPr>
      <w:r>
        <w:t>Täitepinnas (vajadusel)</w:t>
      </w:r>
    </w:p>
    <w:p w14:paraId="7C6E39AC" w14:textId="77777777" w:rsidR="00D82C2E" w:rsidRDefault="00D82C2E" w:rsidP="00D82C2E">
      <w:pPr>
        <w:pStyle w:val="ListParagraph"/>
        <w:numPr>
          <w:ilvl w:val="0"/>
          <w:numId w:val="10"/>
        </w:numPr>
        <w:spacing w:after="0" w:line="240" w:lineRule="auto"/>
        <w:jc w:val="both"/>
      </w:pPr>
      <w:r w:rsidRPr="004B5B01">
        <w:t>Tihendatud aluspinnas</w:t>
      </w:r>
    </w:p>
    <w:p w14:paraId="7F1DBFB7" w14:textId="77777777" w:rsidR="00560F5A" w:rsidRPr="00085665" w:rsidRDefault="00560F5A" w:rsidP="00560F5A">
      <w:pPr>
        <w:spacing w:after="0" w:line="240" w:lineRule="auto"/>
        <w:jc w:val="both"/>
      </w:pPr>
    </w:p>
    <w:p w14:paraId="3350C019" w14:textId="77777777" w:rsidR="008F2DCE" w:rsidRPr="00F96F4C" w:rsidRDefault="008F2DCE" w:rsidP="008F2DCE">
      <w:pPr>
        <w:pStyle w:val="Heading2"/>
        <w:numPr>
          <w:ilvl w:val="1"/>
          <w:numId w:val="2"/>
        </w:numPr>
        <w:ind w:left="709" w:hanging="573"/>
        <w:jc w:val="both"/>
        <w:rPr>
          <w:szCs w:val="28"/>
        </w:rPr>
      </w:pPr>
      <w:bookmarkStart w:id="36" w:name="_Toc191638535"/>
      <w:r w:rsidRPr="00F96F4C">
        <w:rPr>
          <w:szCs w:val="28"/>
        </w:rPr>
        <w:t>Tee-ehitusmaterjalid</w:t>
      </w:r>
      <w:bookmarkEnd w:id="36"/>
    </w:p>
    <w:p w14:paraId="26311D54" w14:textId="7F6E0A03" w:rsidR="00F96F4C" w:rsidRPr="009F49F6" w:rsidRDefault="00F96F4C" w:rsidP="00F96F4C">
      <w:pPr>
        <w:jc w:val="both"/>
      </w:pPr>
      <w:r>
        <w:t xml:space="preserve">Asfaltsegude </w:t>
      </w:r>
      <w:r w:rsidRPr="009F49F6">
        <w:t>täitematerjalide nõuded on esitatud alljärgnevalt:</w:t>
      </w:r>
    </w:p>
    <w:p w14:paraId="453EF8C1" w14:textId="77777777" w:rsidR="00F96F4C" w:rsidRPr="009F49F6" w:rsidRDefault="00F96F4C" w:rsidP="00F96F4C">
      <w:pPr>
        <w:pStyle w:val="ListParagraph"/>
        <w:numPr>
          <w:ilvl w:val="0"/>
          <w:numId w:val="10"/>
        </w:numPr>
        <w:spacing w:after="0" w:line="240" w:lineRule="auto"/>
        <w:jc w:val="both"/>
      </w:pPr>
      <w:r w:rsidRPr="009F49F6">
        <w:t>Asfaltsegu AC 8 surf 70/100 – jalgratta-, jalg- ja kõnniteed ning õuealad (EVS 901-3 tabel 7);</w:t>
      </w:r>
    </w:p>
    <w:p w14:paraId="1BD9EAC4" w14:textId="77777777" w:rsidR="00F96F4C" w:rsidRDefault="00F96F4C" w:rsidP="00F96F4C">
      <w:pPr>
        <w:spacing w:before="240" w:line="240" w:lineRule="auto"/>
        <w:jc w:val="both"/>
      </w:pPr>
      <w:r w:rsidRPr="009F49F6">
        <w:t>Killustikaluste täitematerjalide nõuded</w:t>
      </w:r>
      <w:r w:rsidRPr="001439A1">
        <w:t xml:space="preserve"> on esitatud alljärgnevalt</w:t>
      </w:r>
      <w:r>
        <w:t>:</w:t>
      </w:r>
    </w:p>
    <w:p w14:paraId="253990FA" w14:textId="4C5356B3" w:rsidR="004D382C" w:rsidRDefault="00F96F4C" w:rsidP="00F05449">
      <w:pPr>
        <w:pStyle w:val="ListParagraph"/>
        <w:numPr>
          <w:ilvl w:val="0"/>
          <w:numId w:val="10"/>
        </w:numPr>
        <w:spacing w:after="0" w:line="240" w:lineRule="auto"/>
        <w:jc w:val="both"/>
      </w:pPr>
      <w:r w:rsidRPr="00BC76F3">
        <w:t xml:space="preserve">Paekivikillustikalus AKÖL 20 </w:t>
      </w:r>
      <w:r>
        <w:t>&lt;500</w:t>
      </w:r>
      <w:r w:rsidRPr="00BC76F3">
        <w:t xml:space="preserve"> (KKEJ);</w:t>
      </w:r>
    </w:p>
    <w:p w14:paraId="445FD515" w14:textId="12D5B0C2" w:rsidR="006307C4" w:rsidRDefault="006307C4" w:rsidP="003704C8">
      <w:pPr>
        <w:spacing w:after="0" w:line="240" w:lineRule="auto"/>
        <w:jc w:val="both"/>
      </w:pPr>
    </w:p>
    <w:p w14:paraId="47851776" w14:textId="35F32F0C" w:rsidR="00EF1214" w:rsidRPr="00F96F4C" w:rsidRDefault="003704C8" w:rsidP="003704C8">
      <w:pPr>
        <w:jc w:val="both"/>
      </w:pPr>
      <w:r w:rsidRPr="00F96F4C">
        <w:t xml:space="preserve">Aluse tihendamist kontrollitakse elastsusmooduli mõõtmise teel tihendatud kihi pinnal LOADMAN- või INSPECTOR-tüüpi seadmega vähemalt </w:t>
      </w:r>
      <w:r w:rsidR="00F96F4C" w:rsidRPr="00F96F4C">
        <w:t>kahest kohast.</w:t>
      </w:r>
    </w:p>
    <w:p w14:paraId="30488DF9" w14:textId="5D732511" w:rsidR="003704C8" w:rsidRPr="003704C8" w:rsidRDefault="003704C8" w:rsidP="00F96F4C">
      <w:pPr>
        <w:jc w:val="both"/>
      </w:pPr>
      <w:r w:rsidRPr="00F96F4C">
        <w:t>Elastsusmoodul tihendatud aluse pinnal peab olema</w:t>
      </w:r>
      <w:r>
        <w:t xml:space="preserve"> </w:t>
      </w:r>
      <w:r w:rsidRPr="003704C8">
        <w:t>≥140MPa</w:t>
      </w:r>
      <w:r w:rsidR="00F96F4C">
        <w:t>.</w:t>
      </w:r>
    </w:p>
    <w:p w14:paraId="6A7B50B6" w14:textId="77777777" w:rsidR="003704C8" w:rsidRDefault="003704C8" w:rsidP="003A3C60">
      <w:pPr>
        <w:jc w:val="both"/>
      </w:pPr>
      <w:r w:rsidRPr="003704C8">
        <w:t>Mõne teise analoogse elastsusmooduli mõõteseadme kasutamisel peavad selle lugemid olema eelnevalt võrreldud LOADMAN-tüüpi seadmega ja mõõtetulemused korrutatud üleminekuteguriga</w:t>
      </w:r>
      <w:r>
        <w:t>.</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CEF5483" w14:textId="2E01895D" w:rsidR="003A3C60" w:rsidRPr="00BC76F3" w:rsidRDefault="003A3C60" w:rsidP="00F96F4C">
      <w:pPr>
        <w:pStyle w:val="ListParagraph"/>
        <w:numPr>
          <w:ilvl w:val="2"/>
          <w:numId w:val="3"/>
        </w:numPr>
        <w:spacing w:after="0" w:line="240" w:lineRule="auto"/>
        <w:ind w:left="426" w:hanging="295"/>
        <w:jc w:val="both"/>
      </w:pPr>
      <w:r w:rsidRPr="00BC76F3">
        <w:lastRenderedPageBreak/>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05239E3A" w14:textId="77777777" w:rsidR="003A3C60" w:rsidRDefault="003A3C60" w:rsidP="003A3C60">
      <w:pPr>
        <w:pStyle w:val="ListParagraph"/>
        <w:numPr>
          <w:ilvl w:val="2"/>
          <w:numId w:val="3"/>
        </w:numPr>
        <w:spacing w:after="0" w:line="240" w:lineRule="auto"/>
        <w:ind w:left="426" w:hanging="295"/>
        <w:jc w:val="both"/>
      </w:pPr>
      <w:r w:rsidRPr="00BC76F3">
        <w:t>Asfaltbetoonkatte pealmise kihi pikivuugid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7B9FC478" w14:textId="08E648E1" w:rsidR="00720E6A" w:rsidRDefault="00720E6A" w:rsidP="00720E6A">
      <w:pPr>
        <w:jc w:val="both"/>
        <w:rPr>
          <w:lang w:eastAsia="et-EE"/>
        </w:rPr>
      </w:pPr>
      <w:r w:rsidRPr="00CC36CC">
        <w:rPr>
          <w:lang w:eastAsia="et-EE"/>
        </w:rPr>
        <w:t>Projekteeritud sõid</w:t>
      </w:r>
      <w:r>
        <w:rPr>
          <w:lang w:eastAsia="et-EE"/>
        </w:rPr>
        <w:t>utee betoonäärekivi (150x290mm)</w:t>
      </w:r>
      <w:r w:rsidRPr="00CC36CC">
        <w:rPr>
          <w:lang w:eastAsia="et-EE"/>
        </w:rPr>
        <w:t xml:space="preserve"> peab olema valmista</w:t>
      </w:r>
      <w:r>
        <w:rPr>
          <w:lang w:eastAsia="et-EE"/>
        </w:rPr>
        <w:t xml:space="preserve">tud tardkivimi baasil (klass 3, </w:t>
      </w:r>
      <w:r w:rsidRPr="00CC36CC">
        <w:rPr>
          <w:lang w:eastAsia="et-EE"/>
        </w:rPr>
        <w:t>vastavalt EVS-EN 1340:2003+AC:2006 „Betoonist äärekivid. Nõuded ja katsemeetodid” Tabel 2.2 nõuetele).</w:t>
      </w:r>
    </w:p>
    <w:p w14:paraId="41754108" w14:textId="25ED441E" w:rsidR="00720E6A" w:rsidRDefault="00720E6A" w:rsidP="00720E6A">
      <w:pPr>
        <w:jc w:val="both"/>
      </w:pPr>
      <w:r w:rsidRPr="00566155">
        <w:t>Betoonist sillutuskivid peavad vastama standardile EVS-EN 1338.</w:t>
      </w:r>
      <w:r w:rsidRPr="00157CF2">
        <w:t xml:space="preserve"> </w:t>
      </w:r>
      <w:r>
        <w:t xml:space="preserve">Arvestades, et </w:t>
      </w:r>
      <w:r w:rsidRPr="00157CF2">
        <w:t>kivid puutuvad kokku jäätumisvastaste sooladega, ei tohi kivide keskmine massikadu külmakindluse katsel ületada 0,2 kg/m² ja katse üksiktulemuse massikadu ei tohi ületada 0,5 kg/m²</w:t>
      </w:r>
      <w:r>
        <w:t>.</w:t>
      </w:r>
    </w:p>
    <w:p w14:paraId="4EBC505A" w14:textId="77777777" w:rsidR="00FB1789" w:rsidRDefault="00FB1789" w:rsidP="00FB1789">
      <w:pPr>
        <w:pStyle w:val="Heading2"/>
        <w:numPr>
          <w:ilvl w:val="1"/>
          <w:numId w:val="2"/>
        </w:numPr>
        <w:ind w:left="709" w:hanging="573"/>
        <w:jc w:val="both"/>
        <w:rPr>
          <w:szCs w:val="28"/>
        </w:rPr>
      </w:pPr>
      <w:bookmarkStart w:id="37" w:name="_Toc191638536"/>
      <w:r w:rsidRPr="00FB1789">
        <w:rPr>
          <w:szCs w:val="28"/>
        </w:rPr>
        <w:t>Veeviimarid</w:t>
      </w:r>
      <w:bookmarkEnd w:id="37"/>
    </w:p>
    <w:p w14:paraId="29637526" w14:textId="77777777" w:rsidR="00952509" w:rsidRDefault="00952509" w:rsidP="00952509">
      <w:pPr>
        <w:pStyle w:val="Heading3"/>
        <w:numPr>
          <w:ilvl w:val="2"/>
          <w:numId w:val="2"/>
        </w:numPr>
        <w:ind w:left="993" w:hanging="709"/>
        <w:jc w:val="both"/>
        <w:rPr>
          <w:szCs w:val="26"/>
        </w:rPr>
      </w:pPr>
      <w:bookmarkStart w:id="38" w:name="_Toc191638537"/>
      <w:r w:rsidRPr="00952509">
        <w:rPr>
          <w:szCs w:val="26"/>
        </w:rPr>
        <w:t>Olemasolevate veeviimarite olukord</w:t>
      </w:r>
      <w:bookmarkEnd w:id="38"/>
    </w:p>
    <w:p w14:paraId="646CDC1E" w14:textId="16547333" w:rsidR="00D43A53" w:rsidRDefault="0090491B" w:rsidP="00AA359A">
      <w:pPr>
        <w:jc w:val="both"/>
      </w:pPr>
      <w:r>
        <w:t xml:space="preserve">Risti riigiteega on olemasolev platstruup, mis suundub Käbimetsa tee ääres olevasse kraavi. </w:t>
      </w:r>
      <w:r w:rsidR="0008606A">
        <w:t>Riigitee ääres puuduvad kraavid</w:t>
      </w:r>
      <w:r w:rsidR="00587A14">
        <w:t>, kuid paralleelselt teega on nõva</w:t>
      </w:r>
      <w:r w:rsidR="0008606A">
        <w:t>.</w:t>
      </w:r>
      <w:r w:rsidR="00587A14">
        <w:t xml:space="preserve"> Nõva kõrgem koht on olemasoleva bussiooteplatvormi taga. </w:t>
      </w:r>
      <w:r w:rsidR="0008606A">
        <w:t xml:space="preserve"> </w:t>
      </w:r>
    </w:p>
    <w:p w14:paraId="3F455BD1" w14:textId="31C94086" w:rsidR="00952509" w:rsidRDefault="00952509" w:rsidP="00952509">
      <w:pPr>
        <w:pStyle w:val="Heading3"/>
        <w:numPr>
          <w:ilvl w:val="2"/>
          <w:numId w:val="2"/>
        </w:numPr>
        <w:ind w:left="993" w:hanging="709"/>
        <w:jc w:val="both"/>
        <w:rPr>
          <w:szCs w:val="26"/>
        </w:rPr>
      </w:pPr>
      <w:bookmarkStart w:id="39" w:name="_Toc191638538"/>
      <w:r w:rsidRPr="00952509">
        <w:rPr>
          <w:szCs w:val="26"/>
        </w:rPr>
        <w:t>Veeviimarite vajadus</w:t>
      </w:r>
      <w:r w:rsidR="00D03E72">
        <w:rPr>
          <w:szCs w:val="26"/>
        </w:rPr>
        <w:t xml:space="preserve"> ning sademe- ja pinnasevee ärajuhtimise lahendus</w:t>
      </w:r>
      <w:bookmarkEnd w:id="39"/>
    </w:p>
    <w:p w14:paraId="4DB17498" w14:textId="35ABD31F" w:rsidR="00E578CF" w:rsidRDefault="00F62AC0" w:rsidP="006066BC">
      <w:pPr>
        <w:jc w:val="both"/>
      </w:pPr>
      <w:r w:rsidRPr="00D03E72">
        <w:t>Projektiga hõlmataval alal t</w:t>
      </w:r>
      <w:r w:rsidR="00E578CF" w:rsidRPr="00D03E72">
        <w:t>äiendavate veeviimarite vajadus puudub.</w:t>
      </w:r>
      <w:r w:rsidR="00D03E72" w:rsidRPr="00D03E72">
        <w:t xml:space="preserve"> Sademevesi on juhitud olemasolevasse kraavi.</w:t>
      </w:r>
      <w:r w:rsidR="00D03E72">
        <w:t xml:space="preserve"> </w:t>
      </w:r>
    </w:p>
    <w:p w14:paraId="7D69E3C5" w14:textId="488932CA" w:rsidR="0095061B" w:rsidRDefault="0095061B" w:rsidP="006066BC">
      <w:pPr>
        <w:jc w:val="both"/>
      </w:pPr>
      <w:r>
        <w:t>Riigitee äärset nõva ei ole ette nähtud ümber kaevata ning see jääb pärast ootekoja paigaldamist toimima vastavalt olemasolevale olukorra</w:t>
      </w:r>
      <w:r w:rsidR="00B5385B">
        <w:t>l</w:t>
      </w:r>
      <w:r>
        <w:t xml:space="preserve">e. </w:t>
      </w:r>
    </w:p>
    <w:p w14:paraId="7DE955A0" w14:textId="77777777" w:rsidR="003C5D3F" w:rsidRDefault="00FB1789" w:rsidP="003C5D3F">
      <w:pPr>
        <w:pStyle w:val="Heading2"/>
        <w:numPr>
          <w:ilvl w:val="1"/>
          <w:numId w:val="2"/>
        </w:numPr>
        <w:ind w:left="709" w:hanging="573"/>
        <w:jc w:val="both"/>
        <w:rPr>
          <w:szCs w:val="28"/>
        </w:rPr>
      </w:pPr>
      <w:bookmarkStart w:id="40" w:name="_Toc191638539"/>
      <w:r w:rsidRPr="00FB1789">
        <w:rPr>
          <w:szCs w:val="28"/>
        </w:rPr>
        <w:t>Liikluskorraldus- ja ohutusvahendid</w:t>
      </w:r>
      <w:bookmarkEnd w:id="40"/>
    </w:p>
    <w:p w14:paraId="54B0BADC" w14:textId="3C6A9A3D" w:rsidR="00056BAD" w:rsidRPr="00085665" w:rsidRDefault="008A7253" w:rsidP="001A6527">
      <w:pPr>
        <w:jc w:val="both"/>
        <w:rPr>
          <w:lang w:eastAsia="et-EE"/>
        </w:rPr>
      </w:pPr>
      <w:r>
        <w:rPr>
          <w:lang w:eastAsia="et-EE"/>
        </w:rPr>
        <w:t xml:space="preserve">Käesoleva projektiga ei ole ette nähtud liikluskorralduse muutmist. Olemasolev bussipeatuse liiklusmärk on ette nähtud säilitada olemasolevas asukohas.  </w:t>
      </w:r>
    </w:p>
    <w:p w14:paraId="3E1D633E" w14:textId="77777777" w:rsidR="00FB1789" w:rsidRDefault="00FB1789" w:rsidP="00FB1789">
      <w:pPr>
        <w:pStyle w:val="Heading2"/>
        <w:numPr>
          <w:ilvl w:val="1"/>
          <w:numId w:val="2"/>
        </w:numPr>
        <w:ind w:left="709" w:hanging="573"/>
        <w:jc w:val="both"/>
        <w:rPr>
          <w:szCs w:val="28"/>
        </w:rPr>
      </w:pPr>
      <w:bookmarkStart w:id="41" w:name="_Toc191638540"/>
      <w:r w:rsidRPr="00FB1789">
        <w:rPr>
          <w:szCs w:val="28"/>
        </w:rPr>
        <w:t>Tehnovõrgud</w:t>
      </w:r>
      <w:bookmarkEnd w:id="41"/>
    </w:p>
    <w:p w14:paraId="087524E2" w14:textId="77777777" w:rsidR="003C5D3F" w:rsidRDefault="003C5D3F" w:rsidP="003C5D3F">
      <w:pPr>
        <w:pStyle w:val="Heading3"/>
        <w:numPr>
          <w:ilvl w:val="2"/>
          <w:numId w:val="2"/>
        </w:numPr>
        <w:ind w:left="993" w:hanging="709"/>
        <w:jc w:val="both"/>
        <w:rPr>
          <w:szCs w:val="26"/>
        </w:rPr>
      </w:pPr>
      <w:bookmarkStart w:id="42" w:name="_Toc191638541"/>
      <w:r w:rsidRPr="003C5D3F">
        <w:rPr>
          <w:szCs w:val="26"/>
        </w:rPr>
        <w:t>Olemasolevate tehnovõrkude paiknemine ning nende valdajad</w:t>
      </w:r>
      <w:bookmarkEnd w:id="42"/>
    </w:p>
    <w:p w14:paraId="1114A009" w14:textId="77777777" w:rsidR="00085665" w:rsidRDefault="00C914C0" w:rsidP="00085665">
      <w:r>
        <w:t>Projektiga hõlmatud alal asuvad järgmised tehnovõrgud:</w:t>
      </w:r>
    </w:p>
    <w:p w14:paraId="41DCE87C" w14:textId="0BADC774" w:rsidR="00C914C0" w:rsidRDefault="00C914C0" w:rsidP="00C914C0">
      <w:pPr>
        <w:pStyle w:val="ListParagraph"/>
        <w:numPr>
          <w:ilvl w:val="0"/>
          <w:numId w:val="14"/>
        </w:numPr>
      </w:pPr>
      <w:r>
        <w:t>Sidekanalisatsioon</w:t>
      </w:r>
      <w:r w:rsidR="00657849">
        <w:t xml:space="preserve"> </w:t>
      </w:r>
      <w:r>
        <w:t>(</w:t>
      </w:r>
      <w:r w:rsidR="008A7253">
        <w:t>Telia Eesti AS</w:t>
      </w:r>
      <w:r>
        <w:t>);</w:t>
      </w:r>
    </w:p>
    <w:p w14:paraId="61B06035" w14:textId="106B6653" w:rsidR="008A7253" w:rsidRDefault="008A7253" w:rsidP="00C914C0">
      <w:pPr>
        <w:pStyle w:val="ListParagraph"/>
        <w:numPr>
          <w:ilvl w:val="0"/>
          <w:numId w:val="14"/>
        </w:numPr>
      </w:pPr>
      <w:r>
        <w:t>Sidekanalisatsioon</w:t>
      </w:r>
      <w:r w:rsidR="00657849">
        <w:t xml:space="preserve"> </w:t>
      </w:r>
      <w:r>
        <w:t>(Eesti Lairiba SA);</w:t>
      </w:r>
    </w:p>
    <w:p w14:paraId="12F35DB9" w14:textId="59DB275C" w:rsidR="008A7253" w:rsidRDefault="008A7253" w:rsidP="008A7253">
      <w:pPr>
        <w:pStyle w:val="ListParagraph"/>
        <w:numPr>
          <w:ilvl w:val="0"/>
          <w:numId w:val="14"/>
        </w:numPr>
      </w:pPr>
      <w:r>
        <w:lastRenderedPageBreak/>
        <w:t>Sidekanalisatsioon</w:t>
      </w:r>
      <w:r w:rsidR="00657849">
        <w:t xml:space="preserve"> </w:t>
      </w:r>
      <w:r>
        <w:t>(Enefit Green AS);</w:t>
      </w:r>
    </w:p>
    <w:p w14:paraId="081A97F3" w14:textId="5493EB27" w:rsidR="00C914C0" w:rsidRDefault="00C914C0" w:rsidP="00C914C0">
      <w:pPr>
        <w:pStyle w:val="ListParagraph"/>
        <w:numPr>
          <w:ilvl w:val="0"/>
          <w:numId w:val="14"/>
        </w:numPr>
      </w:pPr>
      <w:r>
        <w:t xml:space="preserve">Elektri madal- ja keskpinge </w:t>
      </w:r>
      <w:r w:rsidR="00801E12">
        <w:t>maa</w:t>
      </w:r>
      <w:r>
        <w:t>kaablid (</w:t>
      </w:r>
      <w:r w:rsidR="008A7253">
        <w:t>Elektrilevi OÜ).</w:t>
      </w:r>
    </w:p>
    <w:p w14:paraId="1ADEA9BD" w14:textId="68EC5A73" w:rsidR="003C5D3F" w:rsidRDefault="003C5D3F" w:rsidP="003C5D3F">
      <w:pPr>
        <w:pStyle w:val="Heading3"/>
        <w:numPr>
          <w:ilvl w:val="2"/>
          <w:numId w:val="2"/>
        </w:numPr>
        <w:ind w:left="993" w:hanging="709"/>
        <w:jc w:val="both"/>
        <w:rPr>
          <w:szCs w:val="26"/>
        </w:rPr>
      </w:pPr>
      <w:bookmarkStart w:id="43" w:name="_Toc191638542"/>
      <w:r w:rsidRPr="003C5D3F">
        <w:rPr>
          <w:szCs w:val="26"/>
        </w:rPr>
        <w:t>Tehnovõrkude lahendus ja kavandatud tööd</w:t>
      </w:r>
      <w:bookmarkEnd w:id="43"/>
    </w:p>
    <w:p w14:paraId="6B22868F" w14:textId="77777777" w:rsidR="00C67B21" w:rsidRDefault="00C67B21" w:rsidP="00C67B21">
      <w:pPr>
        <w:jc w:val="both"/>
        <w:rPr>
          <w:lang w:eastAsia="et-EE"/>
        </w:rPr>
      </w:pPr>
      <w:r>
        <w:rPr>
          <w:lang w:eastAsia="et-EE"/>
        </w:rPr>
        <w:t xml:space="preserve">Tööde teostamise ajal arvestada tehnovõrkude valdajate tehnilistes tingimustes ja kooskõlastustes toodud ettekirjutusi. </w:t>
      </w:r>
      <w:r w:rsidRPr="00FC25E1">
        <w:rPr>
          <w:lang w:eastAsia="et-EE"/>
        </w:rPr>
        <w:t>Ehitus- ja kaevetöid olemasolevate kommunikatsioonide läheduses tuleb teostada äärmise ettevaatlikkusega. Vastutus lõhutud kommunikatsioonide osas lasub ehituse Peatöövõtjal.</w:t>
      </w:r>
    </w:p>
    <w:p w14:paraId="19117BF6" w14:textId="272DFBF0" w:rsidR="0024070C" w:rsidRPr="00085665" w:rsidRDefault="00C67B21" w:rsidP="00BE6A20">
      <w:pPr>
        <w:jc w:val="both"/>
        <w:rPr>
          <w:lang w:eastAsia="et-EE"/>
        </w:rPr>
      </w:pPr>
      <w:r>
        <w:rPr>
          <w:lang w:eastAsia="et-EE"/>
        </w:rPr>
        <w:t>Olemasolevate tehnovõrkude ümberehitamist antud projektiga ette nähtud ei ole. Kui kaevetööde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44" w:name="_Toc191638543"/>
      <w:r w:rsidRPr="00FB1789">
        <w:rPr>
          <w:szCs w:val="28"/>
        </w:rPr>
        <w:t>Keskkonnakaitse</w:t>
      </w:r>
      <w:bookmarkEnd w:id="44"/>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45" w:name="_Toc191638544"/>
      <w:r w:rsidRPr="00926991">
        <w:rPr>
          <w:szCs w:val="28"/>
        </w:rPr>
        <w:t>Maastikukujundustööd</w:t>
      </w:r>
      <w:bookmarkEnd w:id="45"/>
    </w:p>
    <w:p w14:paraId="1E8D1DE9" w14:textId="77777777" w:rsidR="005A7677" w:rsidRPr="00F96F4C" w:rsidRDefault="005A7677" w:rsidP="005A7677">
      <w:pPr>
        <w:pStyle w:val="Heading3"/>
        <w:numPr>
          <w:ilvl w:val="2"/>
          <w:numId w:val="2"/>
        </w:numPr>
        <w:ind w:left="993" w:hanging="709"/>
        <w:jc w:val="both"/>
        <w:rPr>
          <w:szCs w:val="26"/>
        </w:rPr>
      </w:pPr>
      <w:bookmarkStart w:id="46" w:name="_Toc191638545"/>
      <w:r w:rsidRPr="00F96F4C">
        <w:rPr>
          <w:szCs w:val="26"/>
        </w:rPr>
        <w:t>Haljastuse valik</w:t>
      </w:r>
      <w:bookmarkEnd w:id="46"/>
    </w:p>
    <w:p w14:paraId="26C12EEA" w14:textId="2F66B515" w:rsidR="00085665" w:rsidRPr="00F96F4C"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 xml:space="preserve">sisaldada võõraid esemeid, prahti, kive ega mitmeaastaste juurumbrohtude juuri. Kasvumuld ei tohi olla külmunud, liiga tihke ja kõvastunud: peab surumisel kergesti lagunema. </w:t>
      </w:r>
    </w:p>
    <w:p w14:paraId="745F414B" w14:textId="0558C433" w:rsidR="00445BD5" w:rsidRDefault="00445BD5" w:rsidP="00274987">
      <w:pPr>
        <w:jc w:val="both"/>
        <w:rPr>
          <w:lang w:eastAsia="et-EE"/>
        </w:rPr>
      </w:pPr>
      <w:r w:rsidRPr="00F96F4C">
        <w:rPr>
          <w:lang w:eastAsia="et-EE"/>
        </w:rPr>
        <w:t>Objektilt väljakaevatud kasvupinnast võib sõelutud ja mättavabal kujul kasutada haljasaladel kasvumullana murualade planeerimisel.</w:t>
      </w:r>
    </w:p>
    <w:p w14:paraId="1ADB59CB" w14:textId="77777777" w:rsidR="00AA359A" w:rsidRDefault="00AA359A" w:rsidP="00DF2408">
      <w:pPr>
        <w:jc w:val="both"/>
        <w:rPr>
          <w:lang w:eastAsia="et-EE"/>
        </w:rPr>
      </w:pPr>
    </w:p>
    <w:p w14:paraId="5C31947B" w14:textId="06739302" w:rsidR="00DF2408" w:rsidRDefault="00DF2408" w:rsidP="00DF2408">
      <w:pPr>
        <w:jc w:val="both"/>
        <w:rPr>
          <w:lang w:eastAsia="et-EE"/>
        </w:rPr>
      </w:pPr>
      <w:r>
        <w:rPr>
          <w:lang w:eastAsia="et-EE"/>
        </w:rPr>
        <w:lastRenderedPageBreak/>
        <w:t>Haljastus:</w:t>
      </w:r>
    </w:p>
    <w:p w14:paraId="751A2BD7" w14:textId="340D4980" w:rsidR="00DF2408" w:rsidRDefault="00DF2408" w:rsidP="00DF2408">
      <w:pPr>
        <w:pStyle w:val="ListParagraph"/>
        <w:numPr>
          <w:ilvl w:val="0"/>
          <w:numId w:val="10"/>
        </w:numPr>
        <w:spacing w:after="0" w:line="240" w:lineRule="auto"/>
        <w:jc w:val="both"/>
      </w:pPr>
      <w:r>
        <w:t>M</w:t>
      </w:r>
      <w:r w:rsidRPr="00CF2501">
        <w:t>urukülv (klass I)</w:t>
      </w:r>
    </w:p>
    <w:p w14:paraId="0810CC4C" w14:textId="7696CB78" w:rsidR="00856D3C" w:rsidRDefault="00DF2408" w:rsidP="00085665">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t>h</w:t>
      </w:r>
      <w:r w:rsidR="00701A83">
        <w:t>=15</w:t>
      </w:r>
      <w:r w:rsidRPr="00CF2501">
        <w:t>cm</w:t>
      </w:r>
    </w:p>
    <w:p w14:paraId="077A3663" w14:textId="77777777" w:rsidR="00856D3C" w:rsidRDefault="00856D3C" w:rsidP="00856D3C">
      <w:pPr>
        <w:spacing w:after="0" w:line="240" w:lineRule="auto"/>
        <w:jc w:val="both"/>
      </w:pPr>
    </w:p>
    <w:p w14:paraId="070DC1D8" w14:textId="7C5762C5" w:rsidR="005A7677" w:rsidRPr="00F96F4C" w:rsidRDefault="005A7677" w:rsidP="00F96F4C">
      <w:pPr>
        <w:pStyle w:val="Heading3"/>
        <w:numPr>
          <w:ilvl w:val="2"/>
          <w:numId w:val="2"/>
        </w:numPr>
        <w:ind w:left="993" w:hanging="709"/>
        <w:jc w:val="both"/>
        <w:rPr>
          <w:szCs w:val="26"/>
        </w:rPr>
      </w:pPr>
      <w:bookmarkStart w:id="47" w:name="_Toc191638546"/>
      <w:r w:rsidRPr="00F96F4C">
        <w:rPr>
          <w:szCs w:val="26"/>
        </w:rPr>
        <w:t>Nõuded ootekojale</w:t>
      </w:r>
      <w:bookmarkEnd w:id="47"/>
    </w:p>
    <w:p w14:paraId="5D588D2D" w14:textId="663FA39F" w:rsidR="00F96F4C" w:rsidRDefault="00F96F4C" w:rsidP="00F96F4C">
      <w:pPr>
        <w:jc w:val="both"/>
      </w:pPr>
      <w:r w:rsidRPr="00526251">
        <w:t xml:space="preserve">Ootekojana on ette nähtud kasutad </w:t>
      </w:r>
      <w:r w:rsidR="00AA359A">
        <w:t>Lääne-Harju Vallavalituse tüüpset lahendust</w:t>
      </w:r>
      <w:r w:rsidRPr="00526251">
        <w:t xml:space="preserve">, mille </w:t>
      </w:r>
      <w:r w:rsidR="00AA359A">
        <w:t>toote</w:t>
      </w:r>
      <w:r w:rsidRPr="00526251">
        <w:t xml:space="preserve">joonis on välja toodud lisas. </w:t>
      </w:r>
      <w:r>
        <w:t xml:space="preserve">Ootekoja juurde kuulub puidust iste ning prügikast. </w:t>
      </w:r>
      <w:r w:rsidR="00AA359A">
        <w:t xml:space="preserve">Ootekoja tagaseinale on ette nähtud maastikufoto, mille täpne disain on ette nähtud tööde käigus täpsustada Tellijaga. Ootekoda on projekteeritud metall raamiga, mis on tume hall värvusega. Katus on ette nähtud ühepoolse katusekaldega ootekoja taha. </w:t>
      </w:r>
    </w:p>
    <w:p w14:paraId="4C69977A" w14:textId="45A00B07" w:rsidR="00AA359A" w:rsidRDefault="00486339" w:rsidP="00F96F4C">
      <w:pPr>
        <w:jc w:val="both"/>
      </w:pPr>
      <w:r>
        <w:t xml:space="preserve">Prügikastina kasutada Extery Trio M1 võin analoogset. </w:t>
      </w:r>
      <w:r w:rsidR="00AA359A">
        <w:t xml:space="preserve">Paigaldatav prügikast peab olema sobiv avalikku ruumi välistingimustesse. </w:t>
      </w:r>
      <w:r>
        <w:t xml:space="preserve">Prügikast peab olema pealt kinnine ning pealmine pind ei tohi olla paralleelne maapinnaga. </w:t>
      </w:r>
    </w:p>
    <w:p w14:paraId="27E02783" w14:textId="0E02FEEE" w:rsidR="00F96F4C" w:rsidRPr="00085665" w:rsidRDefault="00F96F4C" w:rsidP="00AA359A">
      <w:pPr>
        <w:jc w:val="both"/>
      </w:pPr>
      <w:r>
        <w:t xml:space="preserve">Ehitis peab olema vastupidav vandalismile ja lume sahkamisele. </w:t>
      </w:r>
    </w:p>
    <w:p w14:paraId="7E47DA34" w14:textId="77777777" w:rsidR="00415554" w:rsidRPr="00E26BAC" w:rsidRDefault="00415554" w:rsidP="00E26BAC">
      <w:pPr>
        <w:jc w:val="both"/>
        <w:rPr>
          <w:highlight w:val="yellow"/>
          <w:lang w:eastAsia="et-EE"/>
        </w:rPr>
      </w:pPr>
    </w:p>
    <w:p w14:paraId="258B0437" w14:textId="77777777" w:rsidR="00504CEF" w:rsidRPr="00F96F4C" w:rsidRDefault="00504CEF" w:rsidP="00E56725">
      <w:pPr>
        <w:pStyle w:val="Heading1"/>
        <w:numPr>
          <w:ilvl w:val="0"/>
          <w:numId w:val="2"/>
        </w:numPr>
        <w:jc w:val="both"/>
      </w:pPr>
      <w:bookmarkStart w:id="48" w:name="_Toc468890766"/>
      <w:bookmarkStart w:id="49" w:name="_Toc191638547"/>
      <w:r w:rsidRPr="00F96F4C">
        <w:t>TÖÖDE TEOSTAMINE</w:t>
      </w:r>
      <w:bookmarkEnd w:id="48"/>
      <w:bookmarkEnd w:id="49"/>
    </w:p>
    <w:p w14:paraId="612D6741" w14:textId="77777777" w:rsidR="00B01538" w:rsidRPr="00F96F4C" w:rsidRDefault="00B01538" w:rsidP="00B01538">
      <w:pPr>
        <w:pStyle w:val="Heading2"/>
        <w:numPr>
          <w:ilvl w:val="1"/>
          <w:numId w:val="2"/>
        </w:numPr>
        <w:ind w:left="709" w:hanging="573"/>
        <w:jc w:val="both"/>
        <w:rPr>
          <w:szCs w:val="28"/>
        </w:rPr>
      </w:pPr>
      <w:bookmarkStart w:id="50" w:name="_Toc191638548"/>
      <w:r w:rsidRPr="00F96F4C">
        <w:rPr>
          <w:szCs w:val="28"/>
        </w:rPr>
        <w:t>Üldosa</w:t>
      </w:r>
      <w:bookmarkEnd w:id="50"/>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77777777" w:rsidR="00085665" w:rsidRPr="00085665" w:rsidRDefault="005A72E2" w:rsidP="005A72E2">
      <w:pPr>
        <w:jc w:val="both"/>
        <w:rPr>
          <w:lang w:eastAsia="et-EE"/>
        </w:rPr>
      </w:pPr>
      <w:r w:rsidRPr="00F97B5D">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F96F4C" w:rsidRDefault="00B01538" w:rsidP="00B01538">
      <w:pPr>
        <w:pStyle w:val="Heading2"/>
        <w:numPr>
          <w:ilvl w:val="1"/>
          <w:numId w:val="2"/>
        </w:numPr>
        <w:ind w:left="709" w:hanging="573"/>
        <w:jc w:val="both"/>
        <w:rPr>
          <w:szCs w:val="28"/>
        </w:rPr>
      </w:pPr>
      <w:bookmarkStart w:id="51" w:name="_Toc191638549"/>
      <w:r w:rsidRPr="00F96F4C">
        <w:rPr>
          <w:szCs w:val="28"/>
        </w:rPr>
        <w:t>Ettevalmistustööd</w:t>
      </w:r>
      <w:bookmarkEnd w:id="51"/>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t>Samuti tuleb ehitustöödest informeerida maaomanikke, kelle kinnistul on kavandatud ehitustegevus või ehitustegevus mõjutab maaomanikku oluliselt.</w:t>
      </w:r>
    </w:p>
    <w:p w14:paraId="3A6A6713" w14:textId="77777777" w:rsidR="00B01538" w:rsidRPr="00F96F4C" w:rsidRDefault="00B01538" w:rsidP="00B01538">
      <w:pPr>
        <w:pStyle w:val="Heading3"/>
        <w:numPr>
          <w:ilvl w:val="2"/>
          <w:numId w:val="2"/>
        </w:numPr>
        <w:ind w:left="993" w:hanging="709"/>
        <w:jc w:val="both"/>
        <w:rPr>
          <w:szCs w:val="26"/>
        </w:rPr>
      </w:pPr>
      <w:bookmarkStart w:id="52" w:name="_Toc191638550"/>
      <w:r w:rsidRPr="00F96F4C">
        <w:rPr>
          <w:szCs w:val="26"/>
        </w:rPr>
        <w:lastRenderedPageBreak/>
        <w:t>Olemasolevate hoonete ja rajatiste lammutamise, ümberehitamise või ümberpaigutamise vajadus</w:t>
      </w:r>
      <w:bookmarkEnd w:id="52"/>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F96F4C" w:rsidRDefault="004E5523" w:rsidP="00B01538">
      <w:pPr>
        <w:pStyle w:val="Heading3"/>
        <w:numPr>
          <w:ilvl w:val="2"/>
          <w:numId w:val="2"/>
        </w:numPr>
        <w:ind w:left="993" w:hanging="709"/>
        <w:jc w:val="both"/>
        <w:rPr>
          <w:szCs w:val="26"/>
        </w:rPr>
      </w:pPr>
      <w:bookmarkStart w:id="53" w:name="_Toc191638551"/>
      <w:r w:rsidRPr="00F96F4C">
        <w:rPr>
          <w:szCs w:val="26"/>
        </w:rPr>
        <w:t>Geodeetiliste mõõdistusvõrgu punktide ümberpaigutamise vajadus</w:t>
      </w:r>
      <w:bookmarkEnd w:id="53"/>
    </w:p>
    <w:p w14:paraId="1294D628" w14:textId="77777777" w:rsidR="00A20022" w:rsidRPr="00F96F4C" w:rsidRDefault="00A20022" w:rsidP="00A5313B">
      <w:pPr>
        <w:jc w:val="both"/>
        <w:rPr>
          <w:lang w:eastAsia="et-EE"/>
        </w:rPr>
      </w:pPr>
      <w:r w:rsidRPr="00F96F4C">
        <w:rPr>
          <w:lang w:eastAsia="et-EE"/>
        </w:rPr>
        <w:t>Projektiga hõlmatud alal geodeetilise mõõdistusvõrgu punkte ei esine.</w:t>
      </w:r>
    </w:p>
    <w:p w14:paraId="72E88236" w14:textId="77777777" w:rsidR="00B01538" w:rsidRPr="003266B7" w:rsidRDefault="00B01538" w:rsidP="00B01538">
      <w:pPr>
        <w:pStyle w:val="Heading3"/>
        <w:numPr>
          <w:ilvl w:val="2"/>
          <w:numId w:val="2"/>
        </w:numPr>
        <w:ind w:left="993" w:hanging="709"/>
        <w:jc w:val="both"/>
        <w:rPr>
          <w:szCs w:val="26"/>
        </w:rPr>
      </w:pPr>
      <w:bookmarkStart w:id="54" w:name="_Toc191638552"/>
      <w:r w:rsidRPr="003266B7">
        <w:rPr>
          <w:szCs w:val="26"/>
        </w:rPr>
        <w:t>Muud kavandatud olulised ettevalmistustööd</w:t>
      </w:r>
      <w:bookmarkEnd w:id="54"/>
    </w:p>
    <w:p w14:paraId="715A7BF3" w14:textId="7204FA43" w:rsidR="00085665" w:rsidRPr="00085665" w:rsidRDefault="003266B7" w:rsidP="003266B7">
      <w:pPr>
        <w:jc w:val="both"/>
      </w:pPr>
      <w:r>
        <w:t>Ootekoja rajamise tõttu on ette nähtud olemasolevate põõsaste likvideerimine</w:t>
      </w:r>
      <w:r w:rsidR="002E54C4">
        <w:t>.</w:t>
      </w:r>
      <w:r w:rsidR="00827283">
        <w:t xml:space="preserve"> Enne </w:t>
      </w:r>
      <w:r>
        <w:t xml:space="preserve">tööde algust </w:t>
      </w:r>
      <w:r w:rsidR="00827283">
        <w:t>on ehituse töövõtja kohustatud hankima kõik asjakohased load.</w:t>
      </w:r>
    </w:p>
    <w:p w14:paraId="3751FCC8" w14:textId="77777777" w:rsidR="00B01538" w:rsidRPr="00F96F4C" w:rsidRDefault="00B01538" w:rsidP="00B01538">
      <w:pPr>
        <w:pStyle w:val="Heading2"/>
        <w:numPr>
          <w:ilvl w:val="1"/>
          <w:numId w:val="2"/>
        </w:numPr>
        <w:ind w:left="709" w:hanging="573"/>
        <w:jc w:val="both"/>
        <w:rPr>
          <w:szCs w:val="28"/>
        </w:rPr>
      </w:pPr>
      <w:bookmarkStart w:id="55" w:name="_Toc191638553"/>
      <w:r w:rsidRPr="00F96F4C">
        <w:rPr>
          <w:szCs w:val="28"/>
        </w:rPr>
        <w:t>Ehitusaegne liikluskorraldus</w:t>
      </w:r>
      <w:bookmarkEnd w:id="55"/>
    </w:p>
    <w:p w14:paraId="5F5B66E3" w14:textId="58213896" w:rsidR="007C0EAC" w:rsidRPr="00722948" w:rsidRDefault="007C0EAC" w:rsidP="007C0EAC">
      <w:pPr>
        <w:jc w:val="both"/>
        <w:rPr>
          <w:lang w:eastAsia="et-EE"/>
        </w:rPr>
      </w:pPr>
      <w:r w:rsidRPr="00722948">
        <w:rPr>
          <w:lang w:eastAsia="et-EE"/>
        </w:rPr>
        <w:t xml:space="preserve">Ehitamise ajal juhinduda </w:t>
      </w:r>
      <w:r>
        <w:rPr>
          <w:lang w:eastAsia="et-EE"/>
        </w:rPr>
        <w:t>13.07.2018</w:t>
      </w:r>
      <w:r w:rsidRPr="00722948">
        <w:rPr>
          <w:lang w:eastAsia="et-EE"/>
        </w:rPr>
        <w:t xml:space="preserve"> vastuvõetud määrusest nr </w:t>
      </w:r>
      <w:r>
        <w:rPr>
          <w:lang w:eastAsia="et-EE"/>
        </w:rPr>
        <w:t>43</w:t>
      </w:r>
      <w:r w:rsidRPr="00722948">
        <w:rPr>
          <w:lang w:eastAsia="et-EE"/>
        </w:rPr>
        <w:t xml:space="preserve"> </w:t>
      </w:r>
      <w:r w:rsidR="009B6CCE" w:rsidRPr="00647CA9">
        <w:rPr>
          <w:lang w:eastAsia="et-EE"/>
        </w:rPr>
        <w:t>(redaktsiooni jõustumise k</w:t>
      </w:r>
      <w:r w:rsidR="009B6CCE">
        <w:rPr>
          <w:lang w:eastAsia="et-EE"/>
        </w:rPr>
        <w:t>uu</w:t>
      </w:r>
      <w:r w:rsidR="009B6CCE" w:rsidRPr="00647CA9">
        <w:rPr>
          <w:lang w:eastAsia="et-EE"/>
        </w:rPr>
        <w:t>p</w:t>
      </w:r>
      <w:r w:rsidR="009B6CCE">
        <w:rPr>
          <w:lang w:eastAsia="et-EE"/>
        </w:rPr>
        <w:t>äev</w:t>
      </w:r>
      <w:r w:rsidR="009B6CCE" w:rsidRPr="00647CA9">
        <w:rPr>
          <w:lang w:eastAsia="et-EE"/>
        </w:rPr>
        <w:t xml:space="preserve"> 01.01.2019)</w:t>
      </w:r>
      <w:r w:rsidR="009B6CCE">
        <w:rPr>
          <w:lang w:eastAsia="et-EE"/>
        </w:rPr>
        <w:t xml:space="preserve"> </w:t>
      </w:r>
      <w:r w:rsidRPr="00722948">
        <w:rPr>
          <w:lang w:eastAsia="et-EE"/>
        </w:rPr>
        <w:t>“</w:t>
      </w:r>
      <w:r>
        <w:rPr>
          <w:lang w:eastAsia="et-EE"/>
        </w:rPr>
        <w:t>N</w:t>
      </w:r>
      <w:r w:rsidRPr="00722948">
        <w:rPr>
          <w:lang w:eastAsia="et-EE"/>
        </w:rPr>
        <w:t xml:space="preserve">õuded </w:t>
      </w:r>
      <w:r>
        <w:rPr>
          <w:lang w:eastAsia="et-EE"/>
        </w:rPr>
        <w:t>ajutisele liikluskorraldusele</w:t>
      </w:r>
      <w:r w:rsidRPr="00722948">
        <w:rPr>
          <w:lang w:eastAsia="et-EE"/>
        </w:rPr>
        <w:t>”</w:t>
      </w:r>
      <w:r>
        <w:rPr>
          <w:lang w:eastAsia="et-EE"/>
        </w:rPr>
        <w:t xml:space="preserve"> ja Maanteeameti juhenditest „</w:t>
      </w:r>
      <w:r w:rsidRPr="00CC36CC">
        <w:rPr>
          <w:lang w:eastAsia="et-EE"/>
        </w:rPr>
        <w:t>Ehitusaegne liikluskorraldus (Riigiteede ajutine liikluskorraldus. Juhend liikluse korraldamiseks riigiteede ehitus- ja korrashoiutöödel</w:t>
      </w:r>
      <w:r>
        <w:rPr>
          <w:lang w:eastAsia="et-EE"/>
        </w:rPr>
        <w:t>) ja „Riigiteede liikluse ajutise piiramise ja sulgemise kord“.</w:t>
      </w:r>
    </w:p>
    <w:p w14:paraId="5086F153" w14:textId="77777777" w:rsidR="007C0EAC" w:rsidRPr="00722948" w:rsidRDefault="007C0EAC" w:rsidP="007C0EAC">
      <w:pPr>
        <w:jc w:val="both"/>
        <w:rPr>
          <w:lang w:eastAsia="et-EE"/>
        </w:rPr>
      </w:pPr>
      <w:r w:rsidRPr="00F96F4C">
        <w:rPr>
          <w:lang w:eastAsia="et-EE"/>
        </w:rPr>
        <w:t>Ajutiste ehitusaegsete ümbersõitude ja liikluskorralduse skeemid ning joonised ehitusobjektil korraldab töövõtja vastavalt tema poolt valitud ja teostavate tööde etappidele. Liikluse sulgemine ei ole lubatud.</w:t>
      </w:r>
    </w:p>
    <w:p w14:paraId="63E4D557" w14:textId="77777777" w:rsidR="007C0EAC" w:rsidRDefault="007C0EAC" w:rsidP="007C0EAC">
      <w:pPr>
        <w:jc w:val="both"/>
        <w:rPr>
          <w:lang w:eastAsia="et-EE"/>
        </w:rPr>
      </w:pPr>
      <w:r w:rsidRPr="00722948">
        <w:rPr>
          <w:lang w:eastAsia="et-EE"/>
        </w:rPr>
        <w:t>Ümbersõiduteed ja ehitusaegne ajutine liikluskorraldus peavad olema enne tööde algust kooskõlastatud tee valdajaga ja tiheasust</w:t>
      </w:r>
      <w:r>
        <w:rPr>
          <w:lang w:eastAsia="et-EE"/>
        </w:rPr>
        <w:t>usalal kohaliku omavalitsusega.</w:t>
      </w:r>
    </w:p>
    <w:p w14:paraId="4BF3C636" w14:textId="77777777" w:rsidR="00504CEF" w:rsidRDefault="00504CEF" w:rsidP="003D77E0">
      <w:pPr>
        <w:jc w:val="both"/>
      </w:pPr>
    </w:p>
    <w:p w14:paraId="6207E3A7" w14:textId="6040CE4B" w:rsidR="00926991" w:rsidRPr="00F96F4C" w:rsidRDefault="00926991" w:rsidP="003D77E0">
      <w:pPr>
        <w:pStyle w:val="Heading1"/>
        <w:numPr>
          <w:ilvl w:val="0"/>
          <w:numId w:val="2"/>
        </w:numPr>
        <w:jc w:val="both"/>
      </w:pPr>
      <w:bookmarkStart w:id="56" w:name="_Toc191638554"/>
      <w:r w:rsidRPr="00F96F4C">
        <w:t>HOOLDUSJUHEND</w:t>
      </w:r>
      <w:bookmarkEnd w:id="56"/>
    </w:p>
    <w:p w14:paraId="39975173" w14:textId="1748D03C" w:rsidR="00F96F4C" w:rsidRPr="007553F7" w:rsidRDefault="00F96F4C" w:rsidP="00F96F4C">
      <w:pPr>
        <w:jc w:val="both"/>
      </w:pPr>
      <w:r w:rsidRPr="00F8107A">
        <w:t>Käesoleva projektiga ei ole projekteeritud spetsiifilisi hooldetöid vajavaid tee osasid ega rajatisi.</w:t>
      </w:r>
      <w:r>
        <w:t xml:space="preserve"> Transpordiamet ei teosta ootekoja korrashoiuga seotud kohustusi. </w:t>
      </w:r>
    </w:p>
    <w:p w14:paraId="10BBBF7C" w14:textId="0DADBA5D" w:rsidR="00F8107A" w:rsidRDefault="00F8107A" w:rsidP="003D77E0">
      <w:pPr>
        <w:jc w:val="both"/>
      </w:pPr>
    </w:p>
    <w:p w14:paraId="5CD32BBE" w14:textId="77777777" w:rsidR="00F8107A" w:rsidRPr="007553F7" w:rsidRDefault="00F8107A" w:rsidP="003D77E0">
      <w:pPr>
        <w:jc w:val="both"/>
      </w:pPr>
    </w:p>
    <w:p w14:paraId="5A649482" w14:textId="77777777" w:rsidR="00504CEF" w:rsidRPr="007553F7" w:rsidRDefault="008A39A8" w:rsidP="003D77E0">
      <w:pPr>
        <w:pStyle w:val="NoSpacing"/>
        <w:jc w:val="both"/>
      </w:pPr>
      <w:r>
        <w:t>Seletuskirja k</w:t>
      </w:r>
      <w:r w:rsidR="00504CEF" w:rsidRPr="007553F7">
        <w:t>oostas:</w:t>
      </w:r>
    </w:p>
    <w:p w14:paraId="5FA219AA" w14:textId="1878E909" w:rsidR="00871208" w:rsidRDefault="00F96F4C" w:rsidP="001A3969">
      <w:pPr>
        <w:pStyle w:val="NoSpacing"/>
        <w:jc w:val="both"/>
      </w:pPr>
      <w:r>
        <w:t>Kerttu Volk</w:t>
      </w:r>
    </w:p>
    <w:p w14:paraId="68BF71D0" w14:textId="77777777" w:rsidR="00871208" w:rsidRDefault="00871208" w:rsidP="003D77E0">
      <w:pPr>
        <w:jc w:val="both"/>
      </w:pPr>
    </w:p>
    <w:p w14:paraId="137E175A" w14:textId="77777777" w:rsidR="00871208" w:rsidRDefault="00871208" w:rsidP="00871208">
      <w:pPr>
        <w:jc w:val="both"/>
      </w:pPr>
      <w:r>
        <w:t>Vastutav spetsialist</w:t>
      </w:r>
      <w:r w:rsidRPr="007553F7">
        <w:t>:</w:t>
      </w:r>
    </w:p>
    <w:p w14:paraId="6752828D" w14:textId="77777777" w:rsidR="00871208" w:rsidRPr="007553F7" w:rsidRDefault="00871208" w:rsidP="00871208">
      <w:pPr>
        <w:pStyle w:val="NoSpacing"/>
      </w:pPr>
      <w:r w:rsidRPr="007553F7">
        <w:t>Indrek Kustavus</w:t>
      </w:r>
    </w:p>
    <w:p w14:paraId="0E95BCFF" w14:textId="27D3E2B0" w:rsidR="00DC30A5" w:rsidRDefault="00F075AF" w:rsidP="00871208">
      <w:pPr>
        <w:pStyle w:val="NoSpacing"/>
      </w:pPr>
      <w:r>
        <w:t>Volitatud</w:t>
      </w:r>
      <w:r w:rsidR="00871208">
        <w:t xml:space="preserve"> teedeinsener, tase </w:t>
      </w:r>
      <w:r>
        <w:t>8</w:t>
      </w:r>
    </w:p>
    <w:sectPr w:rsidR="00DC30A5" w:rsidSect="009263AB">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AABD0" w14:textId="77777777" w:rsidR="00733E6F" w:rsidRDefault="00733E6F" w:rsidP="00713279">
      <w:pPr>
        <w:spacing w:after="0" w:line="240" w:lineRule="auto"/>
      </w:pPr>
      <w:r>
        <w:separator/>
      </w:r>
    </w:p>
  </w:endnote>
  <w:endnote w:type="continuationSeparator" w:id="0">
    <w:p w14:paraId="36AA8194" w14:textId="77777777" w:rsidR="00733E6F" w:rsidRDefault="00733E6F"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533E654D" w:rsidR="00F671A8" w:rsidRPr="00AB1268" w:rsidRDefault="00D53714" w:rsidP="00AB1268">
          <w:pPr>
            <w:pStyle w:val="Footer"/>
            <w:rPr>
              <w:sz w:val="20"/>
              <w:szCs w:val="20"/>
            </w:rPr>
          </w:pPr>
          <w:r>
            <w:rPr>
              <w:sz w:val="20"/>
              <w:szCs w:val="20"/>
            </w:rPr>
            <w:t>Treppoja rist bussipeatuse ootekoja paigaldamise ehitusprojekt</w:t>
          </w:r>
        </w:p>
      </w:tc>
      <w:tc>
        <w:tcPr>
          <w:tcW w:w="1276" w:type="dxa"/>
        </w:tcPr>
        <w:p w14:paraId="08E4094F" w14:textId="77777777" w:rsidR="00F671A8" w:rsidRPr="00AB1268" w:rsidRDefault="00F671A8" w:rsidP="00AB1268">
          <w:pPr>
            <w:pStyle w:val="Footer"/>
            <w:rPr>
              <w:sz w:val="20"/>
              <w:szCs w:val="20"/>
            </w:rPr>
          </w:pPr>
          <w:r>
            <w:rPr>
              <w:sz w:val="20"/>
              <w:szCs w:val="20"/>
            </w:rPr>
            <w:t>Eriosa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3B77785B" w:rsidR="00F671A8" w:rsidRPr="00AB1268" w:rsidRDefault="00D53714" w:rsidP="00AB1268">
          <w:pPr>
            <w:pStyle w:val="Footer"/>
            <w:rPr>
              <w:sz w:val="20"/>
              <w:szCs w:val="20"/>
            </w:rPr>
          </w:pPr>
          <w:r>
            <w:rPr>
              <w:sz w:val="20"/>
              <w:szCs w:val="20"/>
            </w:rPr>
            <w:t>24122</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4AFA7C16"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4563C2">
            <w:rPr>
              <w:noProof/>
              <w:sz w:val="20"/>
              <w:szCs w:val="20"/>
            </w:rPr>
            <w:t>28.02.2025</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3DCE9A55" w:rsidR="00F671A8" w:rsidRPr="00AB1268" w:rsidRDefault="00D53714"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477D6" w14:textId="77777777" w:rsidR="00733E6F" w:rsidRDefault="00733E6F" w:rsidP="00713279">
      <w:pPr>
        <w:spacing w:after="0" w:line="240" w:lineRule="auto"/>
      </w:pPr>
      <w:r>
        <w:separator/>
      </w:r>
    </w:p>
  </w:footnote>
  <w:footnote w:type="continuationSeparator" w:id="0">
    <w:p w14:paraId="380A6F25" w14:textId="77777777" w:rsidR="00733E6F" w:rsidRDefault="00733E6F"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r w:rsidRPr="00777361">
      <w:rPr>
        <w:sz w:val="20"/>
        <w:szCs w:val="20"/>
      </w:rPr>
      <w:t>EXTech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r w:rsidRPr="00777361">
      <w:rPr>
        <w:sz w:val="20"/>
        <w:szCs w:val="20"/>
      </w:rPr>
      <w:t>Reg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MTR reg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r w:rsidRPr="00871208">
      <w:rPr>
        <w:sz w:val="22"/>
      </w:rPr>
      <w:t>EXTech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r w:rsidRPr="00871208">
      <w:rPr>
        <w:sz w:val="22"/>
      </w:rPr>
      <w:t>Reg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MTR reg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17A9"/>
    <w:rsid w:val="00002216"/>
    <w:rsid w:val="00002DD8"/>
    <w:rsid w:val="0000319F"/>
    <w:rsid w:val="00004336"/>
    <w:rsid w:val="000044A3"/>
    <w:rsid w:val="00004616"/>
    <w:rsid w:val="00005737"/>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0988"/>
    <w:rsid w:val="00031F98"/>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5426"/>
    <w:rsid w:val="00046726"/>
    <w:rsid w:val="00047446"/>
    <w:rsid w:val="000474D9"/>
    <w:rsid w:val="000477A4"/>
    <w:rsid w:val="00050166"/>
    <w:rsid w:val="0005029F"/>
    <w:rsid w:val="00053DCF"/>
    <w:rsid w:val="000555EA"/>
    <w:rsid w:val="00055F92"/>
    <w:rsid w:val="00056BAD"/>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06A"/>
    <w:rsid w:val="000865B4"/>
    <w:rsid w:val="00087810"/>
    <w:rsid w:val="00090EB9"/>
    <w:rsid w:val="00094E46"/>
    <w:rsid w:val="00095532"/>
    <w:rsid w:val="00097250"/>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D0444"/>
    <w:rsid w:val="000D0C34"/>
    <w:rsid w:val="000D12E9"/>
    <w:rsid w:val="000D1BCB"/>
    <w:rsid w:val="000D1FDE"/>
    <w:rsid w:val="000D290E"/>
    <w:rsid w:val="000D347B"/>
    <w:rsid w:val="000D36E7"/>
    <w:rsid w:val="000E079A"/>
    <w:rsid w:val="000E1B05"/>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07498"/>
    <w:rsid w:val="00107E69"/>
    <w:rsid w:val="0011537F"/>
    <w:rsid w:val="0011640E"/>
    <w:rsid w:val="001165C5"/>
    <w:rsid w:val="001170A5"/>
    <w:rsid w:val="001219E6"/>
    <w:rsid w:val="0012245C"/>
    <w:rsid w:val="00123725"/>
    <w:rsid w:val="00123E1E"/>
    <w:rsid w:val="00127944"/>
    <w:rsid w:val="00127ED8"/>
    <w:rsid w:val="001327FC"/>
    <w:rsid w:val="00134195"/>
    <w:rsid w:val="00134DBE"/>
    <w:rsid w:val="001350A8"/>
    <w:rsid w:val="00135CC5"/>
    <w:rsid w:val="00136B76"/>
    <w:rsid w:val="001400E8"/>
    <w:rsid w:val="00140656"/>
    <w:rsid w:val="00141348"/>
    <w:rsid w:val="00141DF7"/>
    <w:rsid w:val="00142A4C"/>
    <w:rsid w:val="0014326D"/>
    <w:rsid w:val="00146115"/>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2ED5"/>
    <w:rsid w:val="0018354E"/>
    <w:rsid w:val="001838B6"/>
    <w:rsid w:val="0018436F"/>
    <w:rsid w:val="00184AD1"/>
    <w:rsid w:val="001851BE"/>
    <w:rsid w:val="00185B29"/>
    <w:rsid w:val="00186AD3"/>
    <w:rsid w:val="00191D91"/>
    <w:rsid w:val="00191EBF"/>
    <w:rsid w:val="001923FE"/>
    <w:rsid w:val="001925DF"/>
    <w:rsid w:val="0019400C"/>
    <w:rsid w:val="0019490C"/>
    <w:rsid w:val="0019572B"/>
    <w:rsid w:val="0019794B"/>
    <w:rsid w:val="001A1070"/>
    <w:rsid w:val="001A3969"/>
    <w:rsid w:val="001A3EC9"/>
    <w:rsid w:val="001A471A"/>
    <w:rsid w:val="001A6527"/>
    <w:rsid w:val="001A66E5"/>
    <w:rsid w:val="001B12F5"/>
    <w:rsid w:val="001B1375"/>
    <w:rsid w:val="001B1E64"/>
    <w:rsid w:val="001B22D4"/>
    <w:rsid w:val="001B2B1C"/>
    <w:rsid w:val="001B31EE"/>
    <w:rsid w:val="001B42F0"/>
    <w:rsid w:val="001B44F5"/>
    <w:rsid w:val="001B592F"/>
    <w:rsid w:val="001B79B1"/>
    <w:rsid w:val="001B7F78"/>
    <w:rsid w:val="001C23BE"/>
    <w:rsid w:val="001C2947"/>
    <w:rsid w:val="001C3A3F"/>
    <w:rsid w:val="001C3D44"/>
    <w:rsid w:val="001C47FF"/>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F050B"/>
    <w:rsid w:val="001F1008"/>
    <w:rsid w:val="001F102E"/>
    <w:rsid w:val="001F23B2"/>
    <w:rsid w:val="001F368C"/>
    <w:rsid w:val="001F5AE0"/>
    <w:rsid w:val="001F6682"/>
    <w:rsid w:val="001F6E7F"/>
    <w:rsid w:val="002002C8"/>
    <w:rsid w:val="00200BF5"/>
    <w:rsid w:val="0020249F"/>
    <w:rsid w:val="00204914"/>
    <w:rsid w:val="00204E12"/>
    <w:rsid w:val="00205930"/>
    <w:rsid w:val="00207EB7"/>
    <w:rsid w:val="0021039A"/>
    <w:rsid w:val="00212388"/>
    <w:rsid w:val="00212858"/>
    <w:rsid w:val="002128E6"/>
    <w:rsid w:val="00213BD6"/>
    <w:rsid w:val="00216C90"/>
    <w:rsid w:val="00217443"/>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070C"/>
    <w:rsid w:val="00241109"/>
    <w:rsid w:val="0024297E"/>
    <w:rsid w:val="00242A0D"/>
    <w:rsid w:val="002430FD"/>
    <w:rsid w:val="0024314B"/>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056"/>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376F"/>
    <w:rsid w:val="002E42B5"/>
    <w:rsid w:val="002E47A1"/>
    <w:rsid w:val="002E4A82"/>
    <w:rsid w:val="002E54C4"/>
    <w:rsid w:val="002E6782"/>
    <w:rsid w:val="002E6CDE"/>
    <w:rsid w:val="002E740C"/>
    <w:rsid w:val="002E76C0"/>
    <w:rsid w:val="002F2D28"/>
    <w:rsid w:val="002F3320"/>
    <w:rsid w:val="002F3CAD"/>
    <w:rsid w:val="002F4179"/>
    <w:rsid w:val="002F4396"/>
    <w:rsid w:val="00300A81"/>
    <w:rsid w:val="0030152A"/>
    <w:rsid w:val="0030161F"/>
    <w:rsid w:val="00302120"/>
    <w:rsid w:val="00302B5D"/>
    <w:rsid w:val="00304788"/>
    <w:rsid w:val="00306481"/>
    <w:rsid w:val="0030700E"/>
    <w:rsid w:val="0031079A"/>
    <w:rsid w:val="0031219D"/>
    <w:rsid w:val="0031322E"/>
    <w:rsid w:val="00313AE6"/>
    <w:rsid w:val="00313CFA"/>
    <w:rsid w:val="00314F76"/>
    <w:rsid w:val="003158F7"/>
    <w:rsid w:val="00323069"/>
    <w:rsid w:val="0032312F"/>
    <w:rsid w:val="00323AF3"/>
    <w:rsid w:val="00323BA2"/>
    <w:rsid w:val="003248C0"/>
    <w:rsid w:val="003266B7"/>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791"/>
    <w:rsid w:val="00347F71"/>
    <w:rsid w:val="00351B67"/>
    <w:rsid w:val="003528A4"/>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6433"/>
    <w:rsid w:val="003809FA"/>
    <w:rsid w:val="003812BE"/>
    <w:rsid w:val="00381A43"/>
    <w:rsid w:val="00381CCD"/>
    <w:rsid w:val="00381CD7"/>
    <w:rsid w:val="00381FDC"/>
    <w:rsid w:val="00382BA5"/>
    <w:rsid w:val="00383079"/>
    <w:rsid w:val="00383558"/>
    <w:rsid w:val="0038418C"/>
    <w:rsid w:val="00384AC9"/>
    <w:rsid w:val="00384CA8"/>
    <w:rsid w:val="003867E8"/>
    <w:rsid w:val="003871DB"/>
    <w:rsid w:val="00387890"/>
    <w:rsid w:val="003912F9"/>
    <w:rsid w:val="00391EE6"/>
    <w:rsid w:val="00391FE1"/>
    <w:rsid w:val="003920FA"/>
    <w:rsid w:val="00393316"/>
    <w:rsid w:val="0039434E"/>
    <w:rsid w:val="00394F69"/>
    <w:rsid w:val="0039624A"/>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1613"/>
    <w:rsid w:val="003F2CD1"/>
    <w:rsid w:val="003F3594"/>
    <w:rsid w:val="003F38B0"/>
    <w:rsid w:val="003F551D"/>
    <w:rsid w:val="003F6180"/>
    <w:rsid w:val="003F6612"/>
    <w:rsid w:val="003F78D7"/>
    <w:rsid w:val="003F78F8"/>
    <w:rsid w:val="004006C7"/>
    <w:rsid w:val="004027E5"/>
    <w:rsid w:val="00402D62"/>
    <w:rsid w:val="00402E60"/>
    <w:rsid w:val="004030B9"/>
    <w:rsid w:val="00403EA9"/>
    <w:rsid w:val="00404381"/>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191"/>
    <w:rsid w:val="00437FC9"/>
    <w:rsid w:val="00440AB9"/>
    <w:rsid w:val="0044146A"/>
    <w:rsid w:val="004453C7"/>
    <w:rsid w:val="00445BD5"/>
    <w:rsid w:val="00445D22"/>
    <w:rsid w:val="00446643"/>
    <w:rsid w:val="00446791"/>
    <w:rsid w:val="0045054A"/>
    <w:rsid w:val="00450B7C"/>
    <w:rsid w:val="00451ADF"/>
    <w:rsid w:val="00452FBC"/>
    <w:rsid w:val="00452FD6"/>
    <w:rsid w:val="00454A05"/>
    <w:rsid w:val="00454BF1"/>
    <w:rsid w:val="00455829"/>
    <w:rsid w:val="004563C2"/>
    <w:rsid w:val="00456788"/>
    <w:rsid w:val="00456988"/>
    <w:rsid w:val="004572E8"/>
    <w:rsid w:val="00457846"/>
    <w:rsid w:val="00457FB8"/>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86339"/>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6946"/>
    <w:rsid w:val="004C7942"/>
    <w:rsid w:val="004D011A"/>
    <w:rsid w:val="004D0529"/>
    <w:rsid w:val="004D0B1E"/>
    <w:rsid w:val="004D0C81"/>
    <w:rsid w:val="004D2D20"/>
    <w:rsid w:val="004D382C"/>
    <w:rsid w:val="004D3A55"/>
    <w:rsid w:val="004D3D07"/>
    <w:rsid w:val="004D403D"/>
    <w:rsid w:val="004D4516"/>
    <w:rsid w:val="004D48B3"/>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773"/>
    <w:rsid w:val="00504CEF"/>
    <w:rsid w:val="00504D33"/>
    <w:rsid w:val="00506245"/>
    <w:rsid w:val="00506D32"/>
    <w:rsid w:val="00507CEA"/>
    <w:rsid w:val="00510B7F"/>
    <w:rsid w:val="00511819"/>
    <w:rsid w:val="0051196C"/>
    <w:rsid w:val="0051288C"/>
    <w:rsid w:val="00513341"/>
    <w:rsid w:val="0051354A"/>
    <w:rsid w:val="00514BA4"/>
    <w:rsid w:val="005175F7"/>
    <w:rsid w:val="00521223"/>
    <w:rsid w:val="00524BD2"/>
    <w:rsid w:val="00526083"/>
    <w:rsid w:val="00526232"/>
    <w:rsid w:val="0053037E"/>
    <w:rsid w:val="00530889"/>
    <w:rsid w:val="00534035"/>
    <w:rsid w:val="00534C66"/>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4163"/>
    <w:rsid w:val="0056449C"/>
    <w:rsid w:val="00566EC4"/>
    <w:rsid w:val="00567EC4"/>
    <w:rsid w:val="00570D67"/>
    <w:rsid w:val="00572D7F"/>
    <w:rsid w:val="005745A4"/>
    <w:rsid w:val="0057572A"/>
    <w:rsid w:val="005768CC"/>
    <w:rsid w:val="00576A8F"/>
    <w:rsid w:val="005774CA"/>
    <w:rsid w:val="00577F62"/>
    <w:rsid w:val="00584D4B"/>
    <w:rsid w:val="00587A14"/>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628B"/>
    <w:rsid w:val="005A72E2"/>
    <w:rsid w:val="005A7677"/>
    <w:rsid w:val="005A7B9A"/>
    <w:rsid w:val="005B0DDE"/>
    <w:rsid w:val="005B2139"/>
    <w:rsid w:val="005B24A7"/>
    <w:rsid w:val="005B2C27"/>
    <w:rsid w:val="005B50BA"/>
    <w:rsid w:val="005B7AFE"/>
    <w:rsid w:val="005C3207"/>
    <w:rsid w:val="005C3722"/>
    <w:rsid w:val="005C3863"/>
    <w:rsid w:val="005C4D27"/>
    <w:rsid w:val="005C5A21"/>
    <w:rsid w:val="005D0EF5"/>
    <w:rsid w:val="005D4536"/>
    <w:rsid w:val="005D7A68"/>
    <w:rsid w:val="005E1077"/>
    <w:rsid w:val="005E1A42"/>
    <w:rsid w:val="005E2748"/>
    <w:rsid w:val="005E3B4C"/>
    <w:rsid w:val="005E3C50"/>
    <w:rsid w:val="005E41ED"/>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6BC"/>
    <w:rsid w:val="00607946"/>
    <w:rsid w:val="006104F5"/>
    <w:rsid w:val="00610E62"/>
    <w:rsid w:val="006123B7"/>
    <w:rsid w:val="006133DF"/>
    <w:rsid w:val="00615242"/>
    <w:rsid w:val="00615452"/>
    <w:rsid w:val="006155CC"/>
    <w:rsid w:val="00621DD5"/>
    <w:rsid w:val="00622060"/>
    <w:rsid w:val="00622517"/>
    <w:rsid w:val="006243B6"/>
    <w:rsid w:val="00625439"/>
    <w:rsid w:val="00627211"/>
    <w:rsid w:val="006302F8"/>
    <w:rsid w:val="006307C4"/>
    <w:rsid w:val="00630ED7"/>
    <w:rsid w:val="00632CEC"/>
    <w:rsid w:val="00633FF2"/>
    <w:rsid w:val="0063466C"/>
    <w:rsid w:val="00634B9B"/>
    <w:rsid w:val="00635597"/>
    <w:rsid w:val="006366A9"/>
    <w:rsid w:val="00640423"/>
    <w:rsid w:val="0064116C"/>
    <w:rsid w:val="0064146D"/>
    <w:rsid w:val="00641EC7"/>
    <w:rsid w:val="006427F2"/>
    <w:rsid w:val="006448EF"/>
    <w:rsid w:val="00645B8F"/>
    <w:rsid w:val="00645C24"/>
    <w:rsid w:val="00647AF2"/>
    <w:rsid w:val="00651E1F"/>
    <w:rsid w:val="00653ACE"/>
    <w:rsid w:val="006572D9"/>
    <w:rsid w:val="00657849"/>
    <w:rsid w:val="00660093"/>
    <w:rsid w:val="00661C2D"/>
    <w:rsid w:val="0066213A"/>
    <w:rsid w:val="006625C7"/>
    <w:rsid w:val="006651D9"/>
    <w:rsid w:val="0066618D"/>
    <w:rsid w:val="00666665"/>
    <w:rsid w:val="00666BA4"/>
    <w:rsid w:val="00666F63"/>
    <w:rsid w:val="0067057D"/>
    <w:rsid w:val="00670812"/>
    <w:rsid w:val="00671058"/>
    <w:rsid w:val="00673101"/>
    <w:rsid w:val="0067520D"/>
    <w:rsid w:val="0067527C"/>
    <w:rsid w:val="00675EE3"/>
    <w:rsid w:val="006761E5"/>
    <w:rsid w:val="00680A2C"/>
    <w:rsid w:val="006810D3"/>
    <w:rsid w:val="00684739"/>
    <w:rsid w:val="006858F1"/>
    <w:rsid w:val="00685A7D"/>
    <w:rsid w:val="00686121"/>
    <w:rsid w:val="0069007E"/>
    <w:rsid w:val="006902FA"/>
    <w:rsid w:val="0069038D"/>
    <w:rsid w:val="00694EA4"/>
    <w:rsid w:val="00696BB6"/>
    <w:rsid w:val="006A394F"/>
    <w:rsid w:val="006A486C"/>
    <w:rsid w:val="006A49A8"/>
    <w:rsid w:val="006A5D6B"/>
    <w:rsid w:val="006A607D"/>
    <w:rsid w:val="006A7158"/>
    <w:rsid w:val="006A7821"/>
    <w:rsid w:val="006A7E73"/>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11A"/>
    <w:rsid w:val="006E71F3"/>
    <w:rsid w:val="006E79A9"/>
    <w:rsid w:val="006F2FFB"/>
    <w:rsid w:val="006F6885"/>
    <w:rsid w:val="006F6E1B"/>
    <w:rsid w:val="006F6F74"/>
    <w:rsid w:val="00700229"/>
    <w:rsid w:val="00700B8F"/>
    <w:rsid w:val="00701A83"/>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0E6A"/>
    <w:rsid w:val="00721122"/>
    <w:rsid w:val="007236FA"/>
    <w:rsid w:val="0072386E"/>
    <w:rsid w:val="007245BC"/>
    <w:rsid w:val="00727762"/>
    <w:rsid w:val="00731F6E"/>
    <w:rsid w:val="007328FE"/>
    <w:rsid w:val="007335B1"/>
    <w:rsid w:val="00733E6F"/>
    <w:rsid w:val="00734F30"/>
    <w:rsid w:val="0073557D"/>
    <w:rsid w:val="007358EE"/>
    <w:rsid w:val="00737B66"/>
    <w:rsid w:val="00737D6D"/>
    <w:rsid w:val="00740D7F"/>
    <w:rsid w:val="00741101"/>
    <w:rsid w:val="0074190F"/>
    <w:rsid w:val="00742065"/>
    <w:rsid w:val="00742558"/>
    <w:rsid w:val="00742ADD"/>
    <w:rsid w:val="00742D00"/>
    <w:rsid w:val="0074399D"/>
    <w:rsid w:val="00743A0C"/>
    <w:rsid w:val="0074632B"/>
    <w:rsid w:val="00746FC7"/>
    <w:rsid w:val="00750062"/>
    <w:rsid w:val="0075154A"/>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18B1"/>
    <w:rsid w:val="007C25FA"/>
    <w:rsid w:val="007C3318"/>
    <w:rsid w:val="007C36E3"/>
    <w:rsid w:val="007C36EA"/>
    <w:rsid w:val="007C51F6"/>
    <w:rsid w:val="007C5671"/>
    <w:rsid w:val="007C6533"/>
    <w:rsid w:val="007C6E37"/>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24C"/>
    <w:rsid w:val="00801E12"/>
    <w:rsid w:val="008021F6"/>
    <w:rsid w:val="00803A68"/>
    <w:rsid w:val="00805165"/>
    <w:rsid w:val="008061F5"/>
    <w:rsid w:val="00806782"/>
    <w:rsid w:val="00806B08"/>
    <w:rsid w:val="00807026"/>
    <w:rsid w:val="00807D03"/>
    <w:rsid w:val="008109BE"/>
    <w:rsid w:val="00814C45"/>
    <w:rsid w:val="00814D5E"/>
    <w:rsid w:val="008158C8"/>
    <w:rsid w:val="008159D8"/>
    <w:rsid w:val="008159EE"/>
    <w:rsid w:val="008201C5"/>
    <w:rsid w:val="008208D6"/>
    <w:rsid w:val="00820D92"/>
    <w:rsid w:val="008216AA"/>
    <w:rsid w:val="008243FE"/>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2E0"/>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21F"/>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253"/>
    <w:rsid w:val="008A77BB"/>
    <w:rsid w:val="008B005E"/>
    <w:rsid w:val="008B14D4"/>
    <w:rsid w:val="008B15E7"/>
    <w:rsid w:val="008B1A8C"/>
    <w:rsid w:val="008B1FF6"/>
    <w:rsid w:val="008B2B42"/>
    <w:rsid w:val="008B30B1"/>
    <w:rsid w:val="008B3FB7"/>
    <w:rsid w:val="008B4A05"/>
    <w:rsid w:val="008B5C47"/>
    <w:rsid w:val="008B5CC5"/>
    <w:rsid w:val="008B60B3"/>
    <w:rsid w:val="008B68CC"/>
    <w:rsid w:val="008B6F17"/>
    <w:rsid w:val="008B7437"/>
    <w:rsid w:val="008B7AB3"/>
    <w:rsid w:val="008C2FEE"/>
    <w:rsid w:val="008C4F8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5845"/>
    <w:rsid w:val="008F142E"/>
    <w:rsid w:val="008F27C8"/>
    <w:rsid w:val="008F2DCE"/>
    <w:rsid w:val="008F4661"/>
    <w:rsid w:val="008F4AA6"/>
    <w:rsid w:val="008F6771"/>
    <w:rsid w:val="008F6A94"/>
    <w:rsid w:val="008F7EA3"/>
    <w:rsid w:val="00900537"/>
    <w:rsid w:val="0090099E"/>
    <w:rsid w:val="00900E5F"/>
    <w:rsid w:val="00902708"/>
    <w:rsid w:val="00902EB0"/>
    <w:rsid w:val="009033CE"/>
    <w:rsid w:val="00904672"/>
    <w:rsid w:val="0090491B"/>
    <w:rsid w:val="00906226"/>
    <w:rsid w:val="00906795"/>
    <w:rsid w:val="009076CF"/>
    <w:rsid w:val="009105B2"/>
    <w:rsid w:val="00910E52"/>
    <w:rsid w:val="00913625"/>
    <w:rsid w:val="00913F37"/>
    <w:rsid w:val="0091445C"/>
    <w:rsid w:val="00917874"/>
    <w:rsid w:val="00920CDF"/>
    <w:rsid w:val="00920F93"/>
    <w:rsid w:val="009217DE"/>
    <w:rsid w:val="00922FEB"/>
    <w:rsid w:val="00923771"/>
    <w:rsid w:val="00924E55"/>
    <w:rsid w:val="009263AB"/>
    <w:rsid w:val="00926991"/>
    <w:rsid w:val="009276C9"/>
    <w:rsid w:val="00927A5D"/>
    <w:rsid w:val="009302A5"/>
    <w:rsid w:val="0093094C"/>
    <w:rsid w:val="0093289E"/>
    <w:rsid w:val="00933B09"/>
    <w:rsid w:val="00934FD6"/>
    <w:rsid w:val="00935C1F"/>
    <w:rsid w:val="00935E47"/>
    <w:rsid w:val="00940291"/>
    <w:rsid w:val="009405C2"/>
    <w:rsid w:val="00942994"/>
    <w:rsid w:val="009435CC"/>
    <w:rsid w:val="00943605"/>
    <w:rsid w:val="009456E8"/>
    <w:rsid w:val="00945867"/>
    <w:rsid w:val="00946215"/>
    <w:rsid w:val="00947ADD"/>
    <w:rsid w:val="0095061B"/>
    <w:rsid w:val="00950A17"/>
    <w:rsid w:val="00950B71"/>
    <w:rsid w:val="00951255"/>
    <w:rsid w:val="00952509"/>
    <w:rsid w:val="00955475"/>
    <w:rsid w:val="0095748B"/>
    <w:rsid w:val="00961E8F"/>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81C19"/>
    <w:rsid w:val="009846C7"/>
    <w:rsid w:val="00986EA3"/>
    <w:rsid w:val="009870E4"/>
    <w:rsid w:val="009878EF"/>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43B"/>
    <w:rsid w:val="009B7842"/>
    <w:rsid w:val="009B7A90"/>
    <w:rsid w:val="009B7CD8"/>
    <w:rsid w:val="009C2AE1"/>
    <w:rsid w:val="009C389C"/>
    <w:rsid w:val="009C4985"/>
    <w:rsid w:val="009C4C0B"/>
    <w:rsid w:val="009C560F"/>
    <w:rsid w:val="009C5937"/>
    <w:rsid w:val="009C678E"/>
    <w:rsid w:val="009C716B"/>
    <w:rsid w:val="009C76F0"/>
    <w:rsid w:val="009D0678"/>
    <w:rsid w:val="009D0B2D"/>
    <w:rsid w:val="009D179D"/>
    <w:rsid w:val="009D1F9C"/>
    <w:rsid w:val="009D4332"/>
    <w:rsid w:val="009D48B8"/>
    <w:rsid w:val="009D52CA"/>
    <w:rsid w:val="009D5DBA"/>
    <w:rsid w:val="009D5E1F"/>
    <w:rsid w:val="009D6DAE"/>
    <w:rsid w:val="009D74B5"/>
    <w:rsid w:val="009D75FE"/>
    <w:rsid w:val="009D7FE6"/>
    <w:rsid w:val="009E202B"/>
    <w:rsid w:val="009E2EBB"/>
    <w:rsid w:val="009E38DE"/>
    <w:rsid w:val="009E3AEE"/>
    <w:rsid w:val="009E3D33"/>
    <w:rsid w:val="009E4A1A"/>
    <w:rsid w:val="009E654D"/>
    <w:rsid w:val="009F302B"/>
    <w:rsid w:val="009F46EA"/>
    <w:rsid w:val="009F550B"/>
    <w:rsid w:val="009F68EB"/>
    <w:rsid w:val="009F69AA"/>
    <w:rsid w:val="009F7F24"/>
    <w:rsid w:val="00A03441"/>
    <w:rsid w:val="00A03C41"/>
    <w:rsid w:val="00A047FD"/>
    <w:rsid w:val="00A04AAA"/>
    <w:rsid w:val="00A05B38"/>
    <w:rsid w:val="00A06192"/>
    <w:rsid w:val="00A07E27"/>
    <w:rsid w:val="00A100A9"/>
    <w:rsid w:val="00A1055D"/>
    <w:rsid w:val="00A10995"/>
    <w:rsid w:val="00A10AE4"/>
    <w:rsid w:val="00A11463"/>
    <w:rsid w:val="00A126EA"/>
    <w:rsid w:val="00A13144"/>
    <w:rsid w:val="00A14704"/>
    <w:rsid w:val="00A1558E"/>
    <w:rsid w:val="00A1743E"/>
    <w:rsid w:val="00A20022"/>
    <w:rsid w:val="00A201F4"/>
    <w:rsid w:val="00A20C7B"/>
    <w:rsid w:val="00A20FD7"/>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3DB5"/>
    <w:rsid w:val="00A94222"/>
    <w:rsid w:val="00A94233"/>
    <w:rsid w:val="00A956BB"/>
    <w:rsid w:val="00A95FF7"/>
    <w:rsid w:val="00A96D96"/>
    <w:rsid w:val="00A974A8"/>
    <w:rsid w:val="00AA153C"/>
    <w:rsid w:val="00AA359A"/>
    <w:rsid w:val="00AA6567"/>
    <w:rsid w:val="00AB0265"/>
    <w:rsid w:val="00AB04B0"/>
    <w:rsid w:val="00AB1268"/>
    <w:rsid w:val="00AB14B9"/>
    <w:rsid w:val="00AB217C"/>
    <w:rsid w:val="00AB45E4"/>
    <w:rsid w:val="00AB50F0"/>
    <w:rsid w:val="00AB6198"/>
    <w:rsid w:val="00AC05D1"/>
    <w:rsid w:val="00AC06CD"/>
    <w:rsid w:val="00AC1C72"/>
    <w:rsid w:val="00AC38F7"/>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4439"/>
    <w:rsid w:val="00AE5658"/>
    <w:rsid w:val="00AE57C1"/>
    <w:rsid w:val="00AF061D"/>
    <w:rsid w:val="00AF366D"/>
    <w:rsid w:val="00AF5007"/>
    <w:rsid w:val="00AF517C"/>
    <w:rsid w:val="00AF6619"/>
    <w:rsid w:val="00B01538"/>
    <w:rsid w:val="00B01741"/>
    <w:rsid w:val="00B02378"/>
    <w:rsid w:val="00B0239E"/>
    <w:rsid w:val="00B03E73"/>
    <w:rsid w:val="00B05951"/>
    <w:rsid w:val="00B07393"/>
    <w:rsid w:val="00B11552"/>
    <w:rsid w:val="00B11E49"/>
    <w:rsid w:val="00B12143"/>
    <w:rsid w:val="00B1546F"/>
    <w:rsid w:val="00B1626A"/>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385B"/>
    <w:rsid w:val="00B545BA"/>
    <w:rsid w:val="00B54A5F"/>
    <w:rsid w:val="00B54E5E"/>
    <w:rsid w:val="00B55488"/>
    <w:rsid w:val="00B6096D"/>
    <w:rsid w:val="00B61E30"/>
    <w:rsid w:val="00B635C2"/>
    <w:rsid w:val="00B63AA3"/>
    <w:rsid w:val="00B65A81"/>
    <w:rsid w:val="00B66D3A"/>
    <w:rsid w:val="00B67305"/>
    <w:rsid w:val="00B702F4"/>
    <w:rsid w:val="00B716F9"/>
    <w:rsid w:val="00B71AC6"/>
    <w:rsid w:val="00B72484"/>
    <w:rsid w:val="00B7307E"/>
    <w:rsid w:val="00B777A3"/>
    <w:rsid w:val="00B80FC6"/>
    <w:rsid w:val="00B818D5"/>
    <w:rsid w:val="00B8197D"/>
    <w:rsid w:val="00B82531"/>
    <w:rsid w:val="00B830BD"/>
    <w:rsid w:val="00B8437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05AA"/>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1747"/>
    <w:rsid w:val="00C017F8"/>
    <w:rsid w:val="00C01C9F"/>
    <w:rsid w:val="00C03A07"/>
    <w:rsid w:val="00C03ABE"/>
    <w:rsid w:val="00C04793"/>
    <w:rsid w:val="00C04E0B"/>
    <w:rsid w:val="00C05AA0"/>
    <w:rsid w:val="00C07790"/>
    <w:rsid w:val="00C07F32"/>
    <w:rsid w:val="00C11A2E"/>
    <w:rsid w:val="00C14343"/>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724"/>
    <w:rsid w:val="00C36D99"/>
    <w:rsid w:val="00C37514"/>
    <w:rsid w:val="00C42D64"/>
    <w:rsid w:val="00C4511E"/>
    <w:rsid w:val="00C4594E"/>
    <w:rsid w:val="00C468D0"/>
    <w:rsid w:val="00C51513"/>
    <w:rsid w:val="00C52175"/>
    <w:rsid w:val="00C53E8A"/>
    <w:rsid w:val="00C5444C"/>
    <w:rsid w:val="00C559DC"/>
    <w:rsid w:val="00C55C59"/>
    <w:rsid w:val="00C5692B"/>
    <w:rsid w:val="00C56FB4"/>
    <w:rsid w:val="00C6000A"/>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753F8"/>
    <w:rsid w:val="00C80297"/>
    <w:rsid w:val="00C818FC"/>
    <w:rsid w:val="00C8242B"/>
    <w:rsid w:val="00C82C35"/>
    <w:rsid w:val="00C8401D"/>
    <w:rsid w:val="00C84130"/>
    <w:rsid w:val="00C84D1C"/>
    <w:rsid w:val="00C851AF"/>
    <w:rsid w:val="00C86B0F"/>
    <w:rsid w:val="00C86D6E"/>
    <w:rsid w:val="00C914C0"/>
    <w:rsid w:val="00C9249D"/>
    <w:rsid w:val="00C93D93"/>
    <w:rsid w:val="00C97725"/>
    <w:rsid w:val="00CA10B1"/>
    <w:rsid w:val="00CA2551"/>
    <w:rsid w:val="00CA29D9"/>
    <w:rsid w:val="00CA2D60"/>
    <w:rsid w:val="00CA2FCB"/>
    <w:rsid w:val="00CA3B53"/>
    <w:rsid w:val="00CA4494"/>
    <w:rsid w:val="00CA5193"/>
    <w:rsid w:val="00CA5E55"/>
    <w:rsid w:val="00CB18BC"/>
    <w:rsid w:val="00CB1E91"/>
    <w:rsid w:val="00CB298F"/>
    <w:rsid w:val="00CB6541"/>
    <w:rsid w:val="00CB667C"/>
    <w:rsid w:val="00CB6D52"/>
    <w:rsid w:val="00CC061A"/>
    <w:rsid w:val="00CC0841"/>
    <w:rsid w:val="00CC729E"/>
    <w:rsid w:val="00CC7D36"/>
    <w:rsid w:val="00CD16EC"/>
    <w:rsid w:val="00CD2410"/>
    <w:rsid w:val="00CD5727"/>
    <w:rsid w:val="00CD6BCC"/>
    <w:rsid w:val="00CD6FEC"/>
    <w:rsid w:val="00CD735A"/>
    <w:rsid w:val="00CD7C50"/>
    <w:rsid w:val="00CE06B4"/>
    <w:rsid w:val="00CE0C0A"/>
    <w:rsid w:val="00CE4D98"/>
    <w:rsid w:val="00CE6BA7"/>
    <w:rsid w:val="00CE7C00"/>
    <w:rsid w:val="00CF092D"/>
    <w:rsid w:val="00CF1FBE"/>
    <w:rsid w:val="00CF4589"/>
    <w:rsid w:val="00CF4F79"/>
    <w:rsid w:val="00CF56D1"/>
    <w:rsid w:val="00CF60F2"/>
    <w:rsid w:val="00CF648C"/>
    <w:rsid w:val="00CF7CE7"/>
    <w:rsid w:val="00CF7EB4"/>
    <w:rsid w:val="00D000D4"/>
    <w:rsid w:val="00D010B5"/>
    <w:rsid w:val="00D01DCC"/>
    <w:rsid w:val="00D03E72"/>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A53"/>
    <w:rsid w:val="00D44EC3"/>
    <w:rsid w:val="00D45B55"/>
    <w:rsid w:val="00D47AE7"/>
    <w:rsid w:val="00D5018D"/>
    <w:rsid w:val="00D505BC"/>
    <w:rsid w:val="00D52AD6"/>
    <w:rsid w:val="00D53638"/>
    <w:rsid w:val="00D53714"/>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5BB7"/>
    <w:rsid w:val="00D67AC4"/>
    <w:rsid w:val="00D70A69"/>
    <w:rsid w:val="00D71E33"/>
    <w:rsid w:val="00D72D58"/>
    <w:rsid w:val="00D736EE"/>
    <w:rsid w:val="00D766D7"/>
    <w:rsid w:val="00D7783D"/>
    <w:rsid w:val="00D81340"/>
    <w:rsid w:val="00D82C2E"/>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7934"/>
    <w:rsid w:val="00DB7F92"/>
    <w:rsid w:val="00DC05AA"/>
    <w:rsid w:val="00DC2960"/>
    <w:rsid w:val="00DC30A5"/>
    <w:rsid w:val="00DC33AB"/>
    <w:rsid w:val="00DC55CF"/>
    <w:rsid w:val="00DC65F4"/>
    <w:rsid w:val="00DC6D66"/>
    <w:rsid w:val="00DD0B0B"/>
    <w:rsid w:val="00DD105B"/>
    <w:rsid w:val="00DD1A18"/>
    <w:rsid w:val="00DD1CFF"/>
    <w:rsid w:val="00DD209B"/>
    <w:rsid w:val="00DD2C18"/>
    <w:rsid w:val="00DD4B87"/>
    <w:rsid w:val="00DD5770"/>
    <w:rsid w:val="00DD5EA6"/>
    <w:rsid w:val="00DD734E"/>
    <w:rsid w:val="00DE0106"/>
    <w:rsid w:val="00DE060E"/>
    <w:rsid w:val="00DE08FB"/>
    <w:rsid w:val="00DE0E11"/>
    <w:rsid w:val="00DE1F3F"/>
    <w:rsid w:val="00DE23CC"/>
    <w:rsid w:val="00DE279A"/>
    <w:rsid w:val="00DE2835"/>
    <w:rsid w:val="00DE37B6"/>
    <w:rsid w:val="00DE3B2A"/>
    <w:rsid w:val="00DE44A9"/>
    <w:rsid w:val="00DE6580"/>
    <w:rsid w:val="00DF2408"/>
    <w:rsid w:val="00DF2A84"/>
    <w:rsid w:val="00DF5121"/>
    <w:rsid w:val="00DF6598"/>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064A7"/>
    <w:rsid w:val="00E101D9"/>
    <w:rsid w:val="00E10A37"/>
    <w:rsid w:val="00E1269B"/>
    <w:rsid w:val="00E126EB"/>
    <w:rsid w:val="00E13085"/>
    <w:rsid w:val="00E13B7C"/>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F27"/>
    <w:rsid w:val="00E70806"/>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7044"/>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398E"/>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BCA"/>
    <w:rsid w:val="00EE3D87"/>
    <w:rsid w:val="00EE4314"/>
    <w:rsid w:val="00EE7FDD"/>
    <w:rsid w:val="00EF00EF"/>
    <w:rsid w:val="00EF0399"/>
    <w:rsid w:val="00EF1214"/>
    <w:rsid w:val="00EF139F"/>
    <w:rsid w:val="00EF2788"/>
    <w:rsid w:val="00EF5719"/>
    <w:rsid w:val="00EF5D8D"/>
    <w:rsid w:val="00EF6559"/>
    <w:rsid w:val="00EF70C2"/>
    <w:rsid w:val="00EF720F"/>
    <w:rsid w:val="00EF7D95"/>
    <w:rsid w:val="00F00254"/>
    <w:rsid w:val="00F00E7A"/>
    <w:rsid w:val="00F013DC"/>
    <w:rsid w:val="00F03FFA"/>
    <w:rsid w:val="00F0452C"/>
    <w:rsid w:val="00F04E88"/>
    <w:rsid w:val="00F050B2"/>
    <w:rsid w:val="00F050B3"/>
    <w:rsid w:val="00F05449"/>
    <w:rsid w:val="00F06A3C"/>
    <w:rsid w:val="00F075AF"/>
    <w:rsid w:val="00F1098F"/>
    <w:rsid w:val="00F10B48"/>
    <w:rsid w:val="00F11AAE"/>
    <w:rsid w:val="00F1352A"/>
    <w:rsid w:val="00F14396"/>
    <w:rsid w:val="00F14619"/>
    <w:rsid w:val="00F20BBB"/>
    <w:rsid w:val="00F26F73"/>
    <w:rsid w:val="00F301EC"/>
    <w:rsid w:val="00F30213"/>
    <w:rsid w:val="00F31098"/>
    <w:rsid w:val="00F311BE"/>
    <w:rsid w:val="00F3164C"/>
    <w:rsid w:val="00F316D0"/>
    <w:rsid w:val="00F33224"/>
    <w:rsid w:val="00F33714"/>
    <w:rsid w:val="00F34B75"/>
    <w:rsid w:val="00F34D1A"/>
    <w:rsid w:val="00F37ACC"/>
    <w:rsid w:val="00F40F99"/>
    <w:rsid w:val="00F42F2E"/>
    <w:rsid w:val="00F45229"/>
    <w:rsid w:val="00F45965"/>
    <w:rsid w:val="00F45CC3"/>
    <w:rsid w:val="00F4663E"/>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6F4C"/>
    <w:rsid w:val="00F97216"/>
    <w:rsid w:val="00FA0685"/>
    <w:rsid w:val="00FA0920"/>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7C3A"/>
    <w:rsid w:val="00FD0752"/>
    <w:rsid w:val="00FD0A92"/>
    <w:rsid w:val="00FD12A2"/>
    <w:rsid w:val="00FD23A3"/>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702998">
      <w:bodyDiv w:val="1"/>
      <w:marLeft w:val="0"/>
      <w:marRight w:val="0"/>
      <w:marTop w:val="0"/>
      <w:marBottom w:val="0"/>
      <w:divBdr>
        <w:top w:val="none" w:sz="0" w:space="0" w:color="auto"/>
        <w:left w:val="none" w:sz="0" w:space="0" w:color="auto"/>
        <w:bottom w:val="none" w:sz="0" w:space="0" w:color="auto"/>
        <w:right w:val="none" w:sz="0" w:space="0" w:color="auto"/>
      </w:divBdr>
    </w:div>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808861604">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3036</Words>
  <Characters>17614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Kerttu Volk</cp:lastModifiedBy>
  <cp:revision>4</cp:revision>
  <cp:lastPrinted>2025-02-28T10:35:00Z</cp:lastPrinted>
  <dcterms:created xsi:type="dcterms:W3CDTF">2025-02-28T10:35:00Z</dcterms:created>
  <dcterms:modified xsi:type="dcterms:W3CDTF">2025-02-28T10:35:00Z</dcterms:modified>
</cp:coreProperties>
</file>